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DD" w:rsidRDefault="007E20DD" w:rsidP="007E20DD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Согласие на запрос отчетов по кредитной истории </w:t>
      </w:r>
    </w:p>
    <w:p w:rsidR="007E20DD" w:rsidRDefault="007E20DD" w:rsidP="007E20DD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в бюро кредитных историй</w:t>
      </w:r>
    </w:p>
    <w:p w:rsidR="007E20DD" w:rsidRDefault="007E20DD" w:rsidP="007E20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(для юридического лица)</w:t>
      </w:r>
    </w:p>
    <w:p w:rsidR="007E20DD" w:rsidRDefault="007E20DD" w:rsidP="007E20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20DD" w:rsidRDefault="007E20DD" w:rsidP="007E20DD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юридического лица)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________________________________________________________________________________,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_________________________________ ОГРН ____________________________________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Юридический адрес: _____________________________________________________________, 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лице ___________________________________________________________________________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________________________________________________________________________________, действующего на основании _______________________________________________________, </w:t>
      </w:r>
    </w:p>
    <w:p w:rsidR="007E20DD" w:rsidRDefault="007E20DD" w:rsidP="007E20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20DD" w:rsidRDefault="007E20DD" w:rsidP="007E20DD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(далее – Субъект кредитной истории), в соответствии с Федеральным законом от 30.12.2004г. №218-ФЗ «О кредитных историях», настоящим даю Гарантийному фонду Хабаровского края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(ОГРН </w:t>
      </w:r>
      <w:r>
        <w:rPr>
          <w:rFonts w:ascii="Times New Roman" w:eastAsia="Calibri" w:hAnsi="Times New Roman" w:cs="Times New Roman"/>
          <w:sz w:val="23"/>
          <w:szCs w:val="23"/>
        </w:rPr>
        <w:t>1112700001700, ИНН 2721995187),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далее – Пользователь кредитной истории, </w:t>
      </w:r>
    </w:p>
    <w:p w:rsidR="007E20DD" w:rsidRDefault="007E20DD" w:rsidP="007E20DD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согласие на получение из любого бюро кредитных историй информации/кредитного отчета (-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с использованием данных Субъекта кредитной истории.</w:t>
      </w:r>
    </w:p>
    <w:p w:rsidR="007E20DD" w:rsidRDefault="007E20DD" w:rsidP="007E20DD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дается в целях рассмотрения Пользователем кредитной истории Заявления Заемщика (____________________________________________________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)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предоставлении Гарантийным фондом Хабаровского края поручительства по договору финансирования с финансовой/кредитной организацией (______________________________________________),</w:t>
      </w:r>
    </w:p>
    <w:p w:rsidR="007E20DD" w:rsidRDefault="007E20DD" w:rsidP="007E20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целях проверки благонадежности Субъекта кредитной истории, документов и сведений, необходимых для решения вопроса о предоставлении поручительства, а также заключения с Заемщиком договора поручительства и исполнения обязательств по договору поручительства. </w:t>
      </w:r>
    </w:p>
    <w:p w:rsidR="007E20DD" w:rsidRDefault="007E20DD" w:rsidP="007E20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По Заявлению Заемщика о предоставлении поручительства Гарантийного фонда Хабаровского края Субъект кредитной истории выступает в качестве (указать нужное: Заемщика, залогодателя, поручителя, руководителя, участника,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бенефициарного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владельца Заемщика, входит в группу связанных компаний Заемщика):</w:t>
      </w:r>
    </w:p>
    <w:p w:rsidR="007E20DD" w:rsidRDefault="007E20DD" w:rsidP="007E20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_____________________________________________________________________________. </w:t>
      </w:r>
    </w:p>
    <w:p w:rsidR="007E20DD" w:rsidRDefault="007E20DD" w:rsidP="007E20DD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 действует в течение 6 (шести) месяцев со дня его оформления, а в случае заключения договора финансирования - в течение всего срока действия договора финансирования до его прекращения в установленном законодательством РФ и (или) договором финансирования порядке.</w:t>
      </w:r>
    </w:p>
    <w:p w:rsidR="007E20DD" w:rsidRDefault="007E20DD" w:rsidP="007E20DD">
      <w:pPr>
        <w:ind w:right="1" w:firstLine="851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Код субъекта кредитной истории (при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наличии)  _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_______________________.</w:t>
      </w:r>
    </w:p>
    <w:p w:rsidR="007E20DD" w:rsidRDefault="007E20DD" w:rsidP="007E20DD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подписания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Согласия:  «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___»___________20___г.</w:t>
      </w:r>
    </w:p>
    <w:p w:rsidR="007E20DD" w:rsidRDefault="007E20DD" w:rsidP="007E20DD">
      <w:pPr>
        <w:spacing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подпись Субъекта кредитной истории:</w:t>
      </w: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</w:t>
      </w:r>
    </w:p>
    <w:p w:rsidR="007E20DD" w:rsidRP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(должность)</w:t>
      </w: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_____________________ (_______________________________________ )</w:t>
      </w: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E20DD" w:rsidRPr="007E20DD" w:rsidRDefault="007E20DD" w:rsidP="007E20D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  <w:sectPr w:rsidR="007E20DD" w:rsidRPr="007E20DD">
          <w:footnotePr>
            <w:numRestart w:val="eachPage"/>
          </w:footnotePr>
          <w:pgSz w:w="11906" w:h="16838"/>
          <w:pgMar w:top="720" w:right="720" w:bottom="720" w:left="1418" w:header="709" w:footer="709" w:gutter="0"/>
          <w:cols w:space="720"/>
        </w:sectPr>
      </w:pPr>
    </w:p>
    <w:p w:rsidR="00340D80" w:rsidRDefault="00340D80" w:rsidP="007E20DD">
      <w:bookmarkStart w:id="0" w:name="_GoBack"/>
      <w:bookmarkEnd w:id="0"/>
    </w:p>
    <w:sectPr w:rsidR="00340D80" w:rsidSect="007E20D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D"/>
    <w:rsid w:val="00340D80"/>
    <w:rsid w:val="007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FDD5-686E-4EE1-A007-82F2A4C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2020-12-18T03:38:00Z</dcterms:created>
  <dcterms:modified xsi:type="dcterms:W3CDTF">2020-12-18T03:40:00Z</dcterms:modified>
</cp:coreProperties>
</file>