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7200"/>
      </w:tblGrid>
      <w:tr w:rsidR="000C25F6" w:rsidRPr="00722017" w:rsidTr="00E81673">
        <w:tc>
          <w:tcPr>
            <w:tcW w:w="2448" w:type="dxa"/>
          </w:tcPr>
          <w:p w:rsidR="000C25F6" w:rsidRPr="0030275F" w:rsidRDefault="000C25F6" w:rsidP="00E81673">
            <w:pPr>
              <w:pStyle w:val="10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7200" w:type="dxa"/>
          </w:tcPr>
          <w:p w:rsidR="000C25F6" w:rsidRPr="00E81673" w:rsidRDefault="000C25F6" w:rsidP="00E81673">
            <w:pPr>
              <w:pStyle w:val="10"/>
              <w:spacing w:before="120" w:beforeAutospacing="0" w:after="0" w:afterAutospacing="0"/>
              <w:jc w:val="right"/>
              <w:rPr>
                <w:sz w:val="24"/>
                <w:szCs w:val="24"/>
              </w:rPr>
            </w:pPr>
            <w:r w:rsidRPr="00E81673">
              <w:rPr>
                <w:sz w:val="24"/>
                <w:szCs w:val="24"/>
              </w:rPr>
              <w:t>Утверждаю:</w:t>
            </w:r>
          </w:p>
          <w:p w:rsidR="008F0889" w:rsidRPr="00E81673" w:rsidRDefault="003D0C81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</w:t>
            </w:r>
          </w:p>
          <w:p w:rsidR="003D0C81" w:rsidRDefault="008F0889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 w:rsidRPr="00E81673">
              <w:rPr>
                <w:b/>
                <w:szCs w:val="24"/>
              </w:rPr>
              <w:t xml:space="preserve"> </w:t>
            </w:r>
            <w:proofErr w:type="spellStart"/>
            <w:r w:rsidR="003D0C81">
              <w:rPr>
                <w:b/>
                <w:szCs w:val="24"/>
              </w:rPr>
              <w:t>Микрофинансовой</w:t>
            </w:r>
            <w:proofErr w:type="spellEnd"/>
            <w:r w:rsidR="003D0C81">
              <w:rPr>
                <w:b/>
                <w:szCs w:val="24"/>
              </w:rPr>
              <w:t xml:space="preserve"> организации</w:t>
            </w:r>
          </w:p>
          <w:p w:rsidR="003D0C81" w:rsidRDefault="008F0889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 w:rsidRPr="00E81673">
              <w:rPr>
                <w:b/>
                <w:szCs w:val="24"/>
              </w:rPr>
              <w:t xml:space="preserve"> </w:t>
            </w:r>
            <w:r w:rsidR="00FC4CC9">
              <w:rPr>
                <w:b/>
                <w:szCs w:val="24"/>
              </w:rPr>
              <w:t>«</w:t>
            </w:r>
            <w:r w:rsidR="003D0C81">
              <w:rPr>
                <w:b/>
                <w:szCs w:val="24"/>
              </w:rPr>
              <w:t xml:space="preserve">Фонд поддержки малого предпринимательства </w:t>
            </w:r>
          </w:p>
          <w:p w:rsidR="00722017" w:rsidRPr="00E81673" w:rsidRDefault="003D0C81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Хабаровского края</w:t>
            </w:r>
            <w:r w:rsidR="00FC4CC9">
              <w:rPr>
                <w:b/>
                <w:szCs w:val="24"/>
              </w:rPr>
              <w:t>»</w:t>
            </w:r>
          </w:p>
          <w:p w:rsidR="00722017" w:rsidRPr="00E81673" w:rsidRDefault="00722017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 w:rsidRPr="00E81673">
              <w:rPr>
                <w:b/>
                <w:szCs w:val="24"/>
              </w:rPr>
              <w:t xml:space="preserve">_____________________ / </w:t>
            </w:r>
            <w:proofErr w:type="spellStart"/>
            <w:r w:rsidR="003D0C81">
              <w:rPr>
                <w:b/>
                <w:szCs w:val="24"/>
              </w:rPr>
              <w:t>Турманкина</w:t>
            </w:r>
            <w:proofErr w:type="spellEnd"/>
            <w:r w:rsidR="003D0C81">
              <w:rPr>
                <w:b/>
                <w:szCs w:val="24"/>
              </w:rPr>
              <w:t xml:space="preserve"> Н.Г.</w:t>
            </w:r>
          </w:p>
          <w:p w:rsidR="00722017" w:rsidRPr="00E81673" w:rsidRDefault="00BA5F33" w:rsidP="009471AD">
            <w:pPr>
              <w:pStyle w:val="11"/>
              <w:spacing w:before="120"/>
              <w:ind w:firstLine="3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Приказ № </w:t>
            </w:r>
            <w:r w:rsidR="006A66B5">
              <w:rPr>
                <w:b/>
                <w:szCs w:val="24"/>
              </w:rPr>
              <w:t>12-ОД</w:t>
            </w:r>
            <w:r w:rsidR="0038313E" w:rsidRPr="00E81673">
              <w:rPr>
                <w:b/>
                <w:szCs w:val="24"/>
              </w:rPr>
              <w:t xml:space="preserve"> </w:t>
            </w:r>
            <w:r w:rsidR="00722017" w:rsidRPr="00E81673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 xml:space="preserve"> </w:t>
            </w:r>
            <w:r w:rsidR="006A66B5">
              <w:rPr>
                <w:b/>
                <w:szCs w:val="24"/>
              </w:rPr>
              <w:t>12</w:t>
            </w:r>
            <w:r>
              <w:rPr>
                <w:b/>
                <w:szCs w:val="24"/>
              </w:rPr>
              <w:t xml:space="preserve">  </w:t>
            </w:r>
            <w:r w:rsidR="00722017" w:rsidRPr="00E81673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 xml:space="preserve"> </w:t>
            </w:r>
            <w:r w:rsidR="006A66B5">
              <w:rPr>
                <w:b/>
                <w:szCs w:val="24"/>
              </w:rPr>
              <w:t>февраля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201</w:t>
            </w:r>
            <w:r w:rsidR="00AD14C9">
              <w:rPr>
                <w:b/>
                <w:szCs w:val="24"/>
              </w:rPr>
              <w:t>6</w:t>
            </w:r>
            <w:r w:rsidR="00722017" w:rsidRPr="00E81673">
              <w:rPr>
                <w:b/>
                <w:szCs w:val="24"/>
              </w:rPr>
              <w:t xml:space="preserve"> года</w:t>
            </w:r>
          </w:p>
          <w:p w:rsidR="00722017" w:rsidRPr="00E81673" w:rsidRDefault="00722017" w:rsidP="00E81673">
            <w:pPr>
              <w:pStyle w:val="1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C25F6" w:rsidRDefault="000C25F6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0C25F6" w:rsidRPr="00F76918" w:rsidRDefault="000C25F6" w:rsidP="000C25F6">
      <w:pPr>
        <w:pStyle w:val="10"/>
        <w:spacing w:before="0" w:beforeAutospacing="0" w:after="0" w:afterAutospacing="0"/>
        <w:jc w:val="center"/>
        <w:rPr>
          <w:sz w:val="40"/>
          <w:szCs w:val="40"/>
        </w:rPr>
      </w:pPr>
      <w:r w:rsidRPr="00F76918">
        <w:rPr>
          <w:sz w:val="40"/>
          <w:szCs w:val="40"/>
        </w:rPr>
        <w:t>ПОЛОЖЕНИЕ О ПОРЯДКЕ ОБРАБОТКИ</w:t>
      </w:r>
    </w:p>
    <w:p w:rsidR="007E4FCF" w:rsidRPr="00F76918" w:rsidRDefault="000C25F6" w:rsidP="000C25F6">
      <w:pPr>
        <w:pStyle w:val="10"/>
        <w:spacing w:before="0" w:beforeAutospacing="0" w:after="0" w:afterAutospacing="0"/>
        <w:jc w:val="center"/>
        <w:rPr>
          <w:sz w:val="40"/>
          <w:szCs w:val="40"/>
        </w:rPr>
      </w:pPr>
      <w:r w:rsidRPr="00F76918">
        <w:rPr>
          <w:sz w:val="40"/>
          <w:szCs w:val="40"/>
        </w:rPr>
        <w:t xml:space="preserve"> И ЗАЩИТЕ ПЕРСОНАЛЬНЫХ ДАННЫХ</w:t>
      </w: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F76918" w:rsidRDefault="00F7691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Default="00D966E8" w:rsidP="000C25F6">
      <w:pPr>
        <w:pStyle w:val="10"/>
        <w:spacing w:before="0" w:beforeAutospacing="0" w:after="0" w:afterAutospacing="0"/>
        <w:jc w:val="center"/>
        <w:rPr>
          <w:sz w:val="32"/>
          <w:szCs w:val="32"/>
        </w:rPr>
      </w:pPr>
    </w:p>
    <w:p w:rsidR="00D966E8" w:rsidRPr="007C4D0C" w:rsidRDefault="00B47EEB" w:rsidP="0030275F">
      <w:pPr>
        <w:pStyle w:val="10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D0C81">
        <w:rPr>
          <w:sz w:val="28"/>
          <w:szCs w:val="28"/>
        </w:rPr>
        <w:t>Хабаровск</w:t>
      </w:r>
      <w:r>
        <w:rPr>
          <w:sz w:val="28"/>
          <w:szCs w:val="28"/>
        </w:rPr>
        <w:t>, 201</w:t>
      </w:r>
      <w:r w:rsidR="00AD14C9">
        <w:rPr>
          <w:sz w:val="28"/>
          <w:szCs w:val="28"/>
        </w:rPr>
        <w:t>6</w:t>
      </w:r>
      <w:r w:rsidR="00D966E8" w:rsidRPr="007C4D0C">
        <w:rPr>
          <w:sz w:val="28"/>
          <w:szCs w:val="28"/>
        </w:rPr>
        <w:t xml:space="preserve"> </w:t>
      </w:r>
    </w:p>
    <w:p w:rsidR="007E4FCF" w:rsidRDefault="00D966E8" w:rsidP="00D966E8">
      <w:pPr>
        <w:pStyle w:val="10"/>
        <w:spacing w:before="0" w:beforeAutospacing="0" w:after="0" w:afterAutospacing="0"/>
        <w:jc w:val="center"/>
        <w:rPr>
          <w:rStyle w:val="mw-headline"/>
          <w:sz w:val="24"/>
          <w:szCs w:val="24"/>
        </w:rPr>
      </w:pPr>
      <w:r>
        <w:rPr>
          <w:sz w:val="32"/>
          <w:szCs w:val="32"/>
        </w:rPr>
        <w:br w:type="page"/>
      </w:r>
      <w:r w:rsidR="007E4FCF" w:rsidRPr="000C25F6">
        <w:rPr>
          <w:rStyle w:val="mw-headline"/>
          <w:sz w:val="24"/>
          <w:szCs w:val="24"/>
        </w:rPr>
        <w:lastRenderedPageBreak/>
        <w:t>1. Общие положения</w:t>
      </w:r>
    </w:p>
    <w:p w:rsidR="009471AD" w:rsidRPr="000C25F6" w:rsidRDefault="009471AD" w:rsidP="00D966E8">
      <w:pPr>
        <w:pStyle w:val="10"/>
        <w:spacing w:before="0" w:beforeAutospacing="0" w:after="0" w:afterAutospacing="0"/>
        <w:jc w:val="center"/>
      </w:pPr>
    </w:p>
    <w:p w:rsidR="007E4FCF" w:rsidRPr="000C25F6" w:rsidRDefault="007E4FCF" w:rsidP="00F57B7D">
      <w:pPr>
        <w:pStyle w:val="a3"/>
        <w:spacing w:before="0" w:beforeAutospacing="0" w:after="0" w:afterAutospacing="0"/>
        <w:jc w:val="both"/>
      </w:pPr>
      <w:r w:rsidRPr="000C25F6">
        <w:t>1.1</w:t>
      </w:r>
      <w:r w:rsidRPr="009730A7">
        <w:t xml:space="preserve">. </w:t>
      </w:r>
      <w:proofErr w:type="gramStart"/>
      <w:r w:rsidRPr="009730A7">
        <w:t>Настоящее Положение разработано в соответствии с Конституцией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, Трудовым кодексом </w:t>
      </w:r>
      <w:r w:rsidR="00722017" w:rsidRPr="009730A7">
        <w:t xml:space="preserve">Российской </w:t>
      </w:r>
      <w:r w:rsidRPr="009730A7">
        <w:t>Ф</w:t>
      </w:r>
      <w:r w:rsidR="00722017" w:rsidRPr="009730A7">
        <w:t>едерации № 197-ФЗ от 30.12.2001</w:t>
      </w:r>
      <w:r w:rsidRPr="009730A7">
        <w:t>г., Федеральным законом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="00E613E3">
        <w:t xml:space="preserve"> «</w:t>
      </w:r>
      <w:r w:rsidRPr="009730A7">
        <w:t>Об информации, информационных технологиях и о защите инф</w:t>
      </w:r>
      <w:r w:rsidR="00E613E3">
        <w:t>ормации»</w:t>
      </w:r>
      <w:r w:rsidR="00722017" w:rsidRPr="009730A7">
        <w:t xml:space="preserve"> № 149-ФЗ от 27.07.2006</w:t>
      </w:r>
      <w:r w:rsidRPr="009730A7">
        <w:t>г., Федеральным законом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 </w:t>
      </w:r>
      <w:r w:rsidR="00E613E3">
        <w:t>«О персональных данных»</w:t>
      </w:r>
      <w:r w:rsidRPr="009730A7">
        <w:t xml:space="preserve"> № 152-ФЗ от 27.07.2006 г., Указом Президента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 «Об утверждении перечня сведений конфиденциального характера» № 188 от 06.03.1997 г.</w:t>
      </w:r>
      <w:r w:rsidR="00BA5F33" w:rsidRPr="009730A7">
        <w:t>,</w:t>
      </w:r>
      <w:r w:rsidR="000548C3" w:rsidRPr="009730A7">
        <w:t xml:space="preserve"> </w:t>
      </w:r>
      <w:r w:rsidR="0034380E">
        <w:t>Федеральным законом</w:t>
      </w:r>
      <w:proofErr w:type="gramEnd"/>
      <w:r w:rsidR="0034380E">
        <w:t xml:space="preserve"> от 07.05.2013 №99-ФЗ</w:t>
      </w:r>
      <w:r w:rsidR="00BA5F33" w:rsidRPr="0034380E">
        <w:t xml:space="preserve"> Постановление</w:t>
      </w:r>
      <w:r w:rsidR="0034380E">
        <w:t>м</w:t>
      </w:r>
      <w:r w:rsidR="00BA5F33" w:rsidRPr="0034380E">
        <w:t xml:space="preserve"> Правительства РФ от 01.11.2012 №1119 «Об утверждении требований к защите персональных данных при их обработке в информационны</w:t>
      </w:r>
      <w:r w:rsidR="0034380E">
        <w:t>х системах персональных данных»</w:t>
      </w:r>
      <w:r w:rsidRPr="0034380E">
        <w:t xml:space="preserve"> и другим</w:t>
      </w:r>
      <w:r w:rsidR="00604A21" w:rsidRPr="0034380E">
        <w:t>и нормативными правовыми актами.</w:t>
      </w:r>
    </w:p>
    <w:p w:rsidR="00F57B7D" w:rsidRDefault="007E4FCF" w:rsidP="00F57B7D">
      <w:pPr>
        <w:pStyle w:val="a3"/>
        <w:spacing w:before="0" w:beforeAutospacing="0" w:after="0" w:afterAutospacing="0"/>
        <w:jc w:val="both"/>
      </w:pPr>
      <w:r w:rsidRPr="000C25F6">
        <w:t xml:space="preserve">1.2. </w:t>
      </w:r>
      <w:r w:rsidR="00F57B7D" w:rsidRPr="00A65B54">
        <w:t>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57B7D" w:rsidRDefault="00F57B7D" w:rsidP="00F57B7D">
      <w:pPr>
        <w:pStyle w:val="a3"/>
        <w:spacing w:before="0" w:beforeAutospacing="0" w:after="0" w:afterAutospacing="0"/>
        <w:jc w:val="both"/>
      </w:pPr>
      <w:r>
        <w:t xml:space="preserve">1.3. </w:t>
      </w:r>
      <w:r w:rsidRPr="000C25F6">
        <w:t xml:space="preserve">Персональные данные </w:t>
      </w:r>
      <w:r>
        <w:t>человека и гражданина</w:t>
      </w:r>
      <w:r w:rsidRPr="000C25F6">
        <w:t xml:space="preserve"> являются конфиденциальной информацией.</w:t>
      </w:r>
    </w:p>
    <w:p w:rsidR="00F57B7D" w:rsidRPr="00F57B7D" w:rsidRDefault="00F57B7D" w:rsidP="00F57B7D">
      <w:pPr>
        <w:pStyle w:val="a3"/>
        <w:spacing w:before="0" w:beforeAutospacing="0" w:after="0" w:afterAutospacing="0"/>
        <w:jc w:val="both"/>
      </w:pPr>
      <w:r>
        <w:t xml:space="preserve">1.4. </w:t>
      </w:r>
      <w:r w:rsidR="007E4FCF" w:rsidRPr="0034380E">
        <w:t xml:space="preserve">Настоящее Положение определяет порядок обработки персональных данных </w:t>
      </w:r>
      <w:r w:rsidR="00883243" w:rsidRPr="0034380E">
        <w:t>работник</w:t>
      </w:r>
      <w:r w:rsidR="007E4FCF" w:rsidRPr="0034380E">
        <w:t xml:space="preserve">ов </w:t>
      </w:r>
      <w:proofErr w:type="spellStart"/>
      <w:r w:rsidR="003D0C81">
        <w:t>Микрофинансовой</w:t>
      </w:r>
      <w:proofErr w:type="spellEnd"/>
      <w:r w:rsidR="003D0C81">
        <w:t xml:space="preserve"> организации</w:t>
      </w:r>
      <w:r w:rsidRPr="0034380E">
        <w:t xml:space="preserve"> </w:t>
      </w:r>
      <w:r w:rsidR="00FC4CC9" w:rsidRPr="0034380E">
        <w:t>«</w:t>
      </w:r>
      <w:r w:rsidR="003D0C81">
        <w:t>Фонд поддержки малого предпринимательства Хабаровского края</w:t>
      </w:r>
      <w:r w:rsidR="00FC4CC9" w:rsidRPr="0034380E">
        <w:t>»</w:t>
      </w:r>
      <w:r w:rsidR="003D0C81">
        <w:t xml:space="preserve"> (далее – Фонд)</w:t>
      </w:r>
      <w:r w:rsidR="00953388" w:rsidRPr="0034380E">
        <w:t xml:space="preserve"> </w:t>
      </w:r>
      <w:r w:rsidR="00A65B54" w:rsidRPr="0034380E">
        <w:t xml:space="preserve">и </w:t>
      </w:r>
      <w:r w:rsidR="00953388" w:rsidRPr="0034380E">
        <w:t>иных субъектов</w:t>
      </w:r>
      <w:r w:rsidR="00883243" w:rsidRPr="0034380E">
        <w:t xml:space="preserve"> </w:t>
      </w:r>
      <w:r w:rsidR="00953388" w:rsidRPr="0034380E">
        <w:t>персональных данных</w:t>
      </w:r>
      <w:r w:rsidR="00A7492F" w:rsidRPr="0034380E">
        <w:t>,</w:t>
      </w:r>
      <w:r w:rsidR="007E4FCF" w:rsidRPr="000C25F6">
        <w:t xml:space="preserve"> гарантии конфиденциальности сведений, предоставляемых </w:t>
      </w:r>
      <w:r w:rsidR="00A65B54">
        <w:t>Оператору</w:t>
      </w:r>
      <w:r>
        <w:t xml:space="preserve">, </w:t>
      </w:r>
      <w:r w:rsidRPr="00F57B7D">
        <w:t>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F57B7D" w:rsidRPr="00F57B7D" w:rsidRDefault="00F57B7D" w:rsidP="00F57B7D">
      <w:pPr>
        <w:pStyle w:val="a3"/>
        <w:spacing w:before="0" w:beforeAutospacing="0" w:after="0" w:afterAutospacing="0"/>
        <w:jc w:val="both"/>
      </w:pPr>
      <w:r w:rsidRPr="00F57B7D">
        <w:t>1.</w:t>
      </w:r>
      <w:r>
        <w:t>5</w:t>
      </w:r>
      <w:r w:rsidRPr="00F57B7D">
        <w:t>. Порядок ввода в действие и изменения Положения.</w:t>
      </w:r>
    </w:p>
    <w:p w:rsidR="00F57B7D" w:rsidRPr="00F57B7D" w:rsidRDefault="0034380E" w:rsidP="003D0C81">
      <w:pPr>
        <w:pStyle w:val="a3"/>
        <w:spacing w:before="0" w:beforeAutospacing="0" w:after="0" w:afterAutospacing="0"/>
        <w:jc w:val="both"/>
      </w:pPr>
      <w:r>
        <w:t>1.5</w:t>
      </w:r>
      <w:r w:rsidR="00F57B7D" w:rsidRPr="00F57B7D">
        <w:t xml:space="preserve">.1. Настоящее Положение вступает в силу с момента его утверждения </w:t>
      </w:r>
      <w:r w:rsidR="003D0C81">
        <w:t>генеральным директором Фонда</w:t>
      </w:r>
      <w:r>
        <w:t xml:space="preserve"> и действует бессрочно</w:t>
      </w:r>
      <w:r w:rsidR="00F57B7D" w:rsidRPr="00F57B7D">
        <w:t xml:space="preserve"> до замены его новым Положением.</w:t>
      </w:r>
    </w:p>
    <w:p w:rsidR="00F57B7D" w:rsidRPr="00F57B7D" w:rsidRDefault="0034380E" w:rsidP="003D0C81">
      <w:pPr>
        <w:pStyle w:val="a3"/>
        <w:spacing w:before="0" w:beforeAutospacing="0" w:after="0" w:afterAutospacing="0"/>
        <w:jc w:val="both"/>
      </w:pPr>
      <w:r>
        <w:t>1.5</w:t>
      </w:r>
      <w:r w:rsidR="00F57B7D" w:rsidRPr="00F57B7D">
        <w:t xml:space="preserve">.2. Все изменения в Положение вносятся </w:t>
      </w:r>
      <w:r w:rsidR="00967D67">
        <w:t>на основании приказа генерального директора Фонда</w:t>
      </w:r>
      <w:r w:rsidR="00F57B7D" w:rsidRPr="00F57B7D">
        <w:t>.</w:t>
      </w:r>
    </w:p>
    <w:p w:rsidR="00F57B7D" w:rsidRPr="00F57B7D" w:rsidRDefault="00F57B7D" w:rsidP="00F57B7D">
      <w:pPr>
        <w:pStyle w:val="a3"/>
        <w:spacing w:before="0" w:beforeAutospacing="0" w:after="0" w:afterAutospacing="0"/>
        <w:jc w:val="both"/>
      </w:pPr>
      <w:r>
        <w:t>1.6</w:t>
      </w:r>
      <w:r w:rsidRPr="00F57B7D">
        <w:t xml:space="preserve">. Все работники </w:t>
      </w:r>
      <w:r w:rsidR="003D0C81">
        <w:t>Фонда</w:t>
      </w:r>
      <w:r w:rsidRPr="00F57B7D">
        <w:t xml:space="preserve"> должны быть ознакомлены с настоящим Положением под роспись.</w:t>
      </w:r>
    </w:p>
    <w:p w:rsidR="00F57B7D" w:rsidRPr="00F57B7D" w:rsidRDefault="00F57B7D" w:rsidP="00F57B7D">
      <w:pPr>
        <w:jc w:val="both"/>
      </w:pPr>
      <w:r>
        <w:t>1.7</w:t>
      </w:r>
      <w:r w:rsidRPr="00F57B7D">
        <w:t xml:space="preserve">. Режим конфиденциальности персональных данных в отношении персональных данных работников </w:t>
      </w:r>
      <w:r w:rsidR="003D0C81">
        <w:t>Фонда</w:t>
      </w:r>
      <w:r w:rsidRPr="00F57B7D">
        <w:t xml:space="preserve"> снимается в случаях их обезличивания и по истечении 5 лет срока их хранения, если иное не определено законом.</w:t>
      </w:r>
    </w:p>
    <w:p w:rsidR="007E4FCF" w:rsidRPr="000C25F6" w:rsidRDefault="007E4FCF" w:rsidP="00604A21">
      <w:pPr>
        <w:pStyle w:val="2"/>
        <w:jc w:val="center"/>
        <w:rPr>
          <w:sz w:val="24"/>
          <w:szCs w:val="24"/>
        </w:rPr>
      </w:pPr>
      <w:bookmarkStart w:id="1" w:name="2._.D0.9F.D0.BE.D0.BD.D1.8F.D1.82.D0.B8."/>
      <w:bookmarkEnd w:id="1"/>
      <w:r w:rsidRPr="000C25F6">
        <w:rPr>
          <w:rStyle w:val="mw-headline"/>
          <w:sz w:val="24"/>
          <w:szCs w:val="24"/>
        </w:rPr>
        <w:t xml:space="preserve">2. </w:t>
      </w:r>
      <w:r w:rsidR="00A65B54" w:rsidRPr="00A65B54">
        <w:rPr>
          <w:sz w:val="24"/>
          <w:szCs w:val="24"/>
        </w:rPr>
        <w:t xml:space="preserve">Основные понятия, используемые в настоящем </w:t>
      </w:r>
      <w:r w:rsidR="00A65B54">
        <w:rPr>
          <w:sz w:val="24"/>
          <w:szCs w:val="24"/>
        </w:rPr>
        <w:t>Положении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2" w:name="sub_301"/>
      <w:r w:rsidRPr="00733858">
        <w:t xml:space="preserve">2.1. </w:t>
      </w:r>
      <w:proofErr w:type="gramStart"/>
      <w:r w:rsidR="00F57B7D">
        <w:t>П</w:t>
      </w:r>
      <w:r w:rsidRPr="00733858">
        <w:rPr>
          <w:bCs/>
        </w:rPr>
        <w:t>ерсональные данные</w:t>
      </w:r>
      <w:r w:rsidRPr="00733858"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3" w:name="sub_302"/>
      <w:bookmarkEnd w:id="2"/>
      <w:r w:rsidRPr="00733858">
        <w:t xml:space="preserve">2.2. </w:t>
      </w:r>
      <w:r w:rsidR="00F57B7D">
        <w:rPr>
          <w:bCs/>
        </w:rPr>
        <w:t>О</w:t>
      </w:r>
      <w:r w:rsidRPr="00733858">
        <w:rPr>
          <w:bCs/>
        </w:rPr>
        <w:t>ператор</w:t>
      </w:r>
      <w:r w:rsidRPr="00733858"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4" w:name="sub_303"/>
      <w:bookmarkEnd w:id="3"/>
      <w:r w:rsidRPr="00733858">
        <w:t xml:space="preserve">2.3. </w:t>
      </w:r>
      <w:proofErr w:type="gramStart"/>
      <w:r w:rsidR="00F57B7D">
        <w:rPr>
          <w:bCs/>
        </w:rPr>
        <w:t>О</w:t>
      </w:r>
      <w:r w:rsidRPr="00733858">
        <w:rPr>
          <w:bCs/>
        </w:rPr>
        <w:t>бработка персональных данных</w:t>
      </w:r>
      <w:r w:rsidRPr="00733858"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5" w:name="sub_304"/>
      <w:bookmarkEnd w:id="4"/>
      <w:r w:rsidRPr="00733858">
        <w:t xml:space="preserve">2.4. </w:t>
      </w:r>
      <w:r w:rsidR="00F57B7D">
        <w:rPr>
          <w:bCs/>
        </w:rPr>
        <w:t>Р</w:t>
      </w:r>
      <w:r w:rsidRPr="00733858">
        <w:rPr>
          <w:bCs/>
        </w:rPr>
        <w:t>аспространение персональных данных</w:t>
      </w:r>
      <w:r w:rsidRPr="00733858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6" w:name="sub_305"/>
      <w:bookmarkEnd w:id="5"/>
      <w:r w:rsidRPr="00733858">
        <w:lastRenderedPageBreak/>
        <w:t xml:space="preserve">2.5. </w:t>
      </w:r>
      <w:r w:rsidR="00F57B7D">
        <w:rPr>
          <w:bCs/>
        </w:rPr>
        <w:t>И</w:t>
      </w:r>
      <w:r w:rsidRPr="00733858">
        <w:rPr>
          <w:bCs/>
        </w:rPr>
        <w:t>спользование персональных данных</w:t>
      </w:r>
      <w:r w:rsidRPr="00733858"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7" w:name="sub_306"/>
      <w:bookmarkEnd w:id="6"/>
      <w:r w:rsidRPr="00733858">
        <w:t xml:space="preserve">2.6. </w:t>
      </w:r>
      <w:r w:rsidR="00F57B7D">
        <w:rPr>
          <w:bCs/>
        </w:rPr>
        <w:t>Б</w:t>
      </w:r>
      <w:r w:rsidRPr="00733858">
        <w:rPr>
          <w:bCs/>
        </w:rPr>
        <w:t>локирование персональных данных</w:t>
      </w:r>
      <w:r w:rsidRPr="00733858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8" w:name="sub_307"/>
      <w:bookmarkEnd w:id="7"/>
      <w:r w:rsidRPr="00733858">
        <w:t xml:space="preserve">2.7. </w:t>
      </w:r>
      <w:r w:rsidR="00F57B7D">
        <w:rPr>
          <w:bCs/>
        </w:rPr>
        <w:t>У</w:t>
      </w:r>
      <w:r w:rsidRPr="00733858">
        <w:rPr>
          <w:bCs/>
        </w:rPr>
        <w:t>ничтожение персональных данных</w:t>
      </w:r>
      <w:r w:rsidRPr="00733858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65B54" w:rsidRPr="00733858" w:rsidRDefault="00A65B54" w:rsidP="00A65B54">
      <w:pPr>
        <w:autoSpaceDE w:val="0"/>
        <w:autoSpaceDN w:val="0"/>
        <w:adjustRightInd w:val="0"/>
        <w:ind w:firstLine="720"/>
        <w:jc w:val="both"/>
      </w:pPr>
      <w:bookmarkStart w:id="9" w:name="sub_308"/>
      <w:bookmarkEnd w:id="8"/>
      <w:r w:rsidRPr="00733858">
        <w:t xml:space="preserve">2.8. </w:t>
      </w:r>
      <w:r w:rsidR="00F57B7D">
        <w:rPr>
          <w:bCs/>
        </w:rPr>
        <w:t>О</w:t>
      </w:r>
      <w:r w:rsidRPr="00733858">
        <w:rPr>
          <w:bCs/>
        </w:rPr>
        <w:t>безличивание персональных данных</w:t>
      </w:r>
      <w:r w:rsidRPr="00733858"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65B54" w:rsidRPr="00733858" w:rsidRDefault="00733858" w:rsidP="00A65B54">
      <w:pPr>
        <w:autoSpaceDE w:val="0"/>
        <w:autoSpaceDN w:val="0"/>
        <w:adjustRightInd w:val="0"/>
        <w:ind w:firstLine="720"/>
        <w:jc w:val="both"/>
      </w:pPr>
      <w:bookmarkStart w:id="10" w:name="sub_309"/>
      <w:bookmarkEnd w:id="9"/>
      <w:r>
        <w:t>2.</w:t>
      </w:r>
      <w:r w:rsidR="00A65B54" w:rsidRPr="00733858">
        <w:t>9</w:t>
      </w:r>
      <w:r>
        <w:t>.</w:t>
      </w:r>
      <w:r w:rsidR="00A65B54" w:rsidRPr="00733858">
        <w:t xml:space="preserve"> </w:t>
      </w:r>
      <w:r w:rsidR="00F57B7D">
        <w:rPr>
          <w:bCs/>
        </w:rPr>
        <w:t>И</w:t>
      </w:r>
      <w:r w:rsidR="00A65B54" w:rsidRPr="00733858">
        <w:rPr>
          <w:bCs/>
        </w:rPr>
        <w:t>нформационная система персональных данных</w:t>
      </w:r>
      <w:r w:rsidR="00A65B54" w:rsidRPr="00733858"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A65B54" w:rsidRPr="00733858" w:rsidRDefault="00733858" w:rsidP="00A65B54">
      <w:pPr>
        <w:autoSpaceDE w:val="0"/>
        <w:autoSpaceDN w:val="0"/>
        <w:adjustRightInd w:val="0"/>
        <w:ind w:firstLine="720"/>
        <w:jc w:val="both"/>
      </w:pPr>
      <w:bookmarkStart w:id="11" w:name="sub_310"/>
      <w:bookmarkEnd w:id="10"/>
      <w:r>
        <w:t>2.</w:t>
      </w:r>
      <w:r w:rsidR="00A65B54" w:rsidRPr="00733858">
        <w:t>10</w:t>
      </w:r>
      <w:r>
        <w:t>.</w:t>
      </w:r>
      <w:r w:rsidR="00A65B54" w:rsidRPr="00733858">
        <w:t xml:space="preserve"> </w:t>
      </w:r>
      <w:r w:rsidR="00F57B7D">
        <w:rPr>
          <w:bCs/>
        </w:rPr>
        <w:t>К</w:t>
      </w:r>
      <w:r w:rsidR="00A65B54" w:rsidRPr="00733858">
        <w:rPr>
          <w:bCs/>
        </w:rPr>
        <w:t>онфиденциальность персональных данных</w:t>
      </w:r>
      <w:r w:rsidR="00A65B54" w:rsidRPr="00733858"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A65B54" w:rsidRPr="00733858" w:rsidRDefault="00733858" w:rsidP="00A65B54">
      <w:pPr>
        <w:autoSpaceDE w:val="0"/>
        <w:autoSpaceDN w:val="0"/>
        <w:adjustRightInd w:val="0"/>
        <w:ind w:firstLine="720"/>
        <w:jc w:val="both"/>
      </w:pPr>
      <w:bookmarkStart w:id="12" w:name="sub_311"/>
      <w:bookmarkEnd w:id="11"/>
      <w:r>
        <w:t>2.</w:t>
      </w:r>
      <w:r w:rsidR="00A65B54" w:rsidRPr="00733858">
        <w:t>11</w:t>
      </w:r>
      <w:r>
        <w:t>.</w:t>
      </w:r>
      <w:r w:rsidR="00A65B54" w:rsidRPr="00733858">
        <w:t xml:space="preserve"> </w:t>
      </w:r>
      <w:r w:rsidR="00F57B7D">
        <w:rPr>
          <w:bCs/>
        </w:rPr>
        <w:t>Т</w:t>
      </w:r>
      <w:r w:rsidR="00A65B54" w:rsidRPr="00733858">
        <w:rPr>
          <w:bCs/>
        </w:rPr>
        <w:t>рансграничная передача персональных данных</w:t>
      </w:r>
      <w:r w:rsidR="00A65B54" w:rsidRPr="00733858">
        <w:t xml:space="preserve">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bookmarkEnd w:id="12"/>
    <w:p w:rsidR="00A65B54" w:rsidRDefault="00733858" w:rsidP="00A65B54">
      <w:pPr>
        <w:autoSpaceDE w:val="0"/>
        <w:autoSpaceDN w:val="0"/>
        <w:adjustRightInd w:val="0"/>
        <w:ind w:firstLine="720"/>
        <w:jc w:val="both"/>
      </w:pPr>
      <w:r>
        <w:t>2.</w:t>
      </w:r>
      <w:r w:rsidR="00A65B54" w:rsidRPr="00733858">
        <w:t>12</w:t>
      </w:r>
      <w:r>
        <w:t>.</w:t>
      </w:r>
      <w:r w:rsidR="00A65B54" w:rsidRPr="00733858">
        <w:t xml:space="preserve"> </w:t>
      </w:r>
      <w:r w:rsidR="00F57B7D">
        <w:rPr>
          <w:bCs/>
        </w:rPr>
        <w:t>О</w:t>
      </w:r>
      <w:r w:rsidR="00A65B54" w:rsidRPr="00733858">
        <w:rPr>
          <w:bCs/>
        </w:rPr>
        <w:t>бщедоступные персональные данные</w:t>
      </w:r>
      <w:r w:rsidR="00A65B54" w:rsidRPr="00733858"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</w:t>
      </w:r>
      <w:r w:rsidR="00180282">
        <w:t>е соблюдения конфиденциальности;</w:t>
      </w:r>
    </w:p>
    <w:p w:rsidR="00F57B7D" w:rsidRPr="00F57B7D" w:rsidRDefault="00180282" w:rsidP="00F57B7D">
      <w:pPr>
        <w:pStyle w:val="a3"/>
        <w:spacing w:beforeLines="20" w:before="48" w:beforeAutospacing="0" w:afterLines="20" w:after="48" w:afterAutospacing="0"/>
        <w:ind w:left="360" w:firstLine="348"/>
        <w:jc w:val="both"/>
      </w:pPr>
      <w:r>
        <w:t>2.1</w:t>
      </w:r>
      <w:r w:rsidR="00F57B7D" w:rsidRPr="00F57B7D">
        <w:t xml:space="preserve">3. Информация  </w:t>
      </w:r>
      <w:r w:rsidR="00F57B7D" w:rsidRPr="00F57B7D">
        <w:noBreakHyphen/>
        <w:t xml:space="preserve"> сведения (сообщения, данные) незав</w:t>
      </w:r>
      <w:r>
        <w:t>исимо от формы их представления;</w:t>
      </w:r>
    </w:p>
    <w:p w:rsidR="00F57B7D" w:rsidRPr="00F57B7D" w:rsidRDefault="009471AD" w:rsidP="00180282">
      <w:pPr>
        <w:pStyle w:val="a3"/>
        <w:numPr>
          <w:ilvl w:val="1"/>
          <w:numId w:val="38"/>
        </w:numPr>
        <w:spacing w:beforeLines="20" w:before="48" w:beforeAutospacing="0" w:afterLines="20" w:after="48" w:afterAutospacing="0"/>
        <w:jc w:val="both"/>
      </w:pPr>
      <w:r>
        <w:t xml:space="preserve"> </w:t>
      </w:r>
      <w:r w:rsidR="00F57B7D" w:rsidRPr="00F57B7D">
        <w:t xml:space="preserve">Доступ к информации </w:t>
      </w:r>
      <w:r w:rsidR="00F57B7D" w:rsidRPr="00F57B7D">
        <w:noBreakHyphen/>
        <w:t xml:space="preserve"> возможность получени</w:t>
      </w:r>
      <w:r w:rsidR="00180282">
        <w:t>я информации и ее использования;</w:t>
      </w:r>
    </w:p>
    <w:p w:rsidR="00F57B7D" w:rsidRPr="00F57B7D" w:rsidRDefault="00180282" w:rsidP="00F57B7D">
      <w:pPr>
        <w:autoSpaceDE w:val="0"/>
        <w:autoSpaceDN w:val="0"/>
        <w:adjustRightInd w:val="0"/>
        <w:ind w:firstLine="720"/>
        <w:jc w:val="both"/>
      </w:pPr>
      <w:r>
        <w:t>2.1</w:t>
      </w:r>
      <w:r w:rsidR="00F57B7D" w:rsidRPr="00F57B7D">
        <w:t>5</w:t>
      </w:r>
      <w:r>
        <w:t>.</w:t>
      </w:r>
      <w:r w:rsidR="00F57B7D" w:rsidRPr="00F57B7D">
        <w:t xml:space="preserve"> Документированная информация </w:t>
      </w:r>
      <w:r w:rsidR="00F57B7D" w:rsidRPr="00F57B7D">
        <w:noBreakHyphen/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57B7D" w:rsidRDefault="000149E3" w:rsidP="00F57B7D">
      <w:pPr>
        <w:pStyle w:val="a3"/>
        <w:spacing w:beforeLines="20" w:before="48" w:afterLines="20" w:after="48"/>
        <w:ind w:left="36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3. Цели и задачи обработки персональных данных</w:t>
      </w:r>
    </w:p>
    <w:p w:rsidR="00F57B7D" w:rsidRPr="000149E3" w:rsidRDefault="00F57B7D" w:rsidP="003D0C81">
      <w:pPr>
        <w:spacing w:beforeLines="20" w:before="48" w:afterLines="20" w:after="48"/>
        <w:ind w:firstLine="708"/>
        <w:jc w:val="both"/>
      </w:pPr>
      <w:r w:rsidRPr="000149E3">
        <w:t>3.1. </w:t>
      </w:r>
      <w:r w:rsidR="000149E3" w:rsidRPr="000149E3">
        <w:t>О</w:t>
      </w:r>
      <w:r w:rsidRPr="000149E3">
        <w:t xml:space="preserve">ператором, организующим и осуществляющим обработку персональных данных, является </w:t>
      </w:r>
      <w:r w:rsidR="003D0C81">
        <w:t>Фонд.</w:t>
      </w:r>
    </w:p>
    <w:p w:rsidR="00C551A2" w:rsidRDefault="000149E3" w:rsidP="003D0C81">
      <w:pPr>
        <w:autoSpaceDE w:val="0"/>
        <w:autoSpaceDN w:val="0"/>
        <w:adjustRightInd w:val="0"/>
        <w:ind w:firstLine="709"/>
        <w:jc w:val="both"/>
      </w:pPr>
      <w:r>
        <w:t>3.2</w:t>
      </w:r>
      <w:r w:rsidR="00F57B7D" w:rsidRPr="000149E3">
        <w:t xml:space="preserve">. Обработка персональных данных осуществляется </w:t>
      </w:r>
      <w:r w:rsidR="00C551A2">
        <w:t xml:space="preserve">Фондом в </w:t>
      </w:r>
      <w:r w:rsidR="00F57B7D" w:rsidRPr="000149E3">
        <w:t>цел</w:t>
      </w:r>
      <w:r w:rsidR="00C551A2">
        <w:t>ях:</w:t>
      </w:r>
    </w:p>
    <w:p w:rsidR="00C551A2" w:rsidRDefault="00C551A2" w:rsidP="00C551A2">
      <w:pPr>
        <w:jc w:val="both"/>
      </w:pPr>
      <w:proofErr w:type="gramStart"/>
      <w:r>
        <w:t xml:space="preserve">- </w:t>
      </w:r>
      <w:r w:rsidRPr="006D3B46">
        <w:t xml:space="preserve">исполнения возложенных на </w:t>
      </w:r>
      <w:r>
        <w:t>Фонд</w:t>
      </w:r>
      <w:r w:rsidRPr="006D3B46">
        <w:t xml:space="preserve"> законодательством Российской Федерации функций и обязанностей в соответствии Федеральным законом от 24.07.2007 г. N 209-ФЗ </w:t>
      </w:r>
      <w:r>
        <w:t>«</w:t>
      </w:r>
      <w:r w:rsidRPr="006D3B46">
        <w:t>О развитии малого и среднего предпринимательства в РФ</w:t>
      </w:r>
      <w:r>
        <w:t>»</w:t>
      </w:r>
      <w:r w:rsidRPr="006D3B46">
        <w:t xml:space="preserve">, Федеральным законом от 02.07.2010 № 151-ФЗ </w:t>
      </w:r>
      <w:r>
        <w:t>«</w:t>
      </w:r>
      <w:r w:rsidRPr="006D3B46">
        <w:t xml:space="preserve">О </w:t>
      </w:r>
      <w:proofErr w:type="spellStart"/>
      <w:r w:rsidRPr="006D3B46">
        <w:t>микрофинансовой</w:t>
      </w:r>
      <w:proofErr w:type="spellEnd"/>
      <w:r w:rsidRPr="006D3B46">
        <w:t xml:space="preserve"> деятельности и микрофинансовых организациях</w:t>
      </w:r>
      <w:r>
        <w:t>»</w:t>
      </w:r>
      <w:r w:rsidRPr="006D3B46">
        <w:t xml:space="preserve">, Федеральным законом от 27.07.2006 N 152-ФЗ </w:t>
      </w:r>
      <w:r>
        <w:t>«</w:t>
      </w:r>
      <w:r w:rsidRPr="006D3B46">
        <w:t xml:space="preserve">О </w:t>
      </w:r>
      <w:r>
        <w:t>персональных данных»</w:t>
      </w:r>
      <w:r w:rsidRPr="006D3B46">
        <w:t>, а также иными нормативными правовыми актами;</w:t>
      </w:r>
      <w:proofErr w:type="gramEnd"/>
    </w:p>
    <w:p w:rsidR="00C551A2" w:rsidRDefault="00C551A2" w:rsidP="00C551A2">
      <w:pPr>
        <w:jc w:val="both"/>
      </w:pPr>
      <w:proofErr w:type="gramStart"/>
      <w:r>
        <w:t xml:space="preserve">- </w:t>
      </w:r>
      <w:r w:rsidRPr="006D3B46">
        <w:t xml:space="preserve">организации учета </w:t>
      </w:r>
      <w:r>
        <w:t>персональных данных</w:t>
      </w:r>
      <w:r w:rsidRPr="006D3B46">
        <w:t xml:space="preserve"> работников Фонда для обеспечения соблюдения законов и иных нормативных правовых актов, содействия в их </w:t>
      </w:r>
      <w:r>
        <w:t xml:space="preserve">трудоустройстве, </w:t>
      </w:r>
      <w:r w:rsidRPr="006D3B46">
        <w:t>обучении и продвижении по службе, пользования различного вида льготами</w:t>
      </w:r>
      <w:r>
        <w:t xml:space="preserve">, обеспечения личной безопасности работников, </w:t>
      </w:r>
      <w:r w:rsidRPr="00730487">
        <w:t>контроля количества и качества выполняемой работы и обеспечения</w:t>
      </w:r>
      <w:r>
        <w:t xml:space="preserve"> </w:t>
      </w:r>
      <w:r w:rsidRPr="00730487">
        <w:rPr>
          <w:rStyle w:val="20"/>
          <w:rFonts w:eastAsia="Courier New"/>
        </w:rPr>
        <w:lastRenderedPageBreak/>
        <w:t xml:space="preserve">сохранности </w:t>
      </w:r>
      <w:r w:rsidRPr="00730487">
        <w:t>имущества</w:t>
      </w:r>
      <w:r w:rsidRPr="006D3B46">
        <w:t xml:space="preserve"> в соответствии Трудовым кодексом РФ, Налоговым кодексом РФ, Федеральным законом от 01.04.1996 N 27-ФЗ </w:t>
      </w:r>
      <w:r>
        <w:t>«</w:t>
      </w:r>
      <w:r w:rsidRPr="006D3B46">
        <w:t>Об индивидуальном (персонифицированном) учете</w:t>
      </w:r>
      <w:proofErr w:type="gramEnd"/>
      <w:r w:rsidRPr="006D3B46">
        <w:t xml:space="preserve"> в системе обязательного пенсионного страхования</w:t>
      </w:r>
      <w:r>
        <w:t>»</w:t>
      </w:r>
      <w:r w:rsidRPr="006D3B46">
        <w:t>, а также иными нормативными правовыми актами;</w:t>
      </w:r>
    </w:p>
    <w:p w:rsidR="008D028F" w:rsidRDefault="00C551A2" w:rsidP="00C551A2">
      <w:pPr>
        <w:jc w:val="both"/>
      </w:pPr>
      <w:r>
        <w:t xml:space="preserve">- </w:t>
      </w:r>
      <w:r w:rsidRPr="006D3B46">
        <w:t>пр</w:t>
      </w:r>
      <w:r>
        <w:t xml:space="preserve">едоставления услуг </w:t>
      </w:r>
      <w:r w:rsidRPr="006D3B46">
        <w:t>клиентам Фонда, контроля качества предоставляемых Фондом услуг</w:t>
      </w:r>
      <w:r w:rsidR="008D028F">
        <w:t>;</w:t>
      </w:r>
    </w:p>
    <w:p w:rsidR="000149E3" w:rsidRPr="008D028F" w:rsidRDefault="008D028F" w:rsidP="008D028F">
      <w:pPr>
        <w:jc w:val="both"/>
      </w:pPr>
      <w:r>
        <w:t xml:space="preserve">- </w:t>
      </w:r>
      <w:r>
        <w:rPr>
          <w:rFonts w:eastAsia="TimesNewRomanPSMT"/>
        </w:rPr>
        <w:t>с</w:t>
      </w:r>
      <w:r w:rsidR="000149E3" w:rsidRPr="000149E3">
        <w:rPr>
          <w:rFonts w:eastAsia="TimesNewRomanPSMT"/>
        </w:rPr>
        <w:t xml:space="preserve">овершения иных действий, порождающих юридические последствия в отношении </w:t>
      </w:r>
      <w:r w:rsidR="003D0C81">
        <w:rPr>
          <w:rFonts w:eastAsia="TimesNewRomanPSMT"/>
        </w:rPr>
        <w:t>с</w:t>
      </w:r>
      <w:r w:rsidR="000149E3" w:rsidRPr="000149E3">
        <w:rPr>
          <w:rFonts w:eastAsia="TimesNewRomanPSMT"/>
        </w:rPr>
        <w:t xml:space="preserve">убъекта </w:t>
      </w:r>
      <w:r w:rsidR="003D0C81">
        <w:rPr>
          <w:rFonts w:eastAsia="TimesNewRomanPSMT"/>
        </w:rPr>
        <w:t xml:space="preserve">персональных данных </w:t>
      </w:r>
      <w:r w:rsidR="000149E3" w:rsidRPr="000149E3">
        <w:rPr>
          <w:rFonts w:eastAsia="TimesNewRomanPSMT"/>
        </w:rPr>
        <w:t>или других лиц</w:t>
      </w:r>
      <w:r w:rsidR="003D0C81">
        <w:rPr>
          <w:rFonts w:eastAsia="TimesNewRomanPSMT"/>
        </w:rPr>
        <w:t>.</w:t>
      </w:r>
    </w:p>
    <w:p w:rsidR="00F57B7D" w:rsidRPr="005E371F" w:rsidRDefault="000149E3" w:rsidP="003D0C81">
      <w:pPr>
        <w:pStyle w:val="a3"/>
        <w:spacing w:before="0" w:beforeAutospacing="0" w:after="0" w:afterAutospacing="0"/>
        <w:ind w:firstLine="709"/>
        <w:jc w:val="both"/>
      </w:pPr>
      <w:r w:rsidRPr="005E371F">
        <w:t>3.3</w:t>
      </w:r>
      <w:r w:rsidR="00F57B7D" w:rsidRPr="005E371F">
        <w:t xml:space="preserve">. Обработка персональных данных осуществляется: </w:t>
      </w:r>
    </w:p>
    <w:p w:rsidR="00F57B7D" w:rsidRPr="005E371F" w:rsidRDefault="00F57B7D" w:rsidP="003D0C81">
      <w:pPr>
        <w:pStyle w:val="a3"/>
        <w:spacing w:before="0" w:beforeAutospacing="0" w:after="0" w:afterAutospacing="0"/>
        <w:jc w:val="both"/>
      </w:pPr>
      <w:r w:rsidRPr="005E371F">
        <w:t>- без использования средств автоматизации;</w:t>
      </w:r>
    </w:p>
    <w:p w:rsidR="005065C2" w:rsidRDefault="00F57B7D" w:rsidP="009070AD">
      <w:pPr>
        <w:pStyle w:val="a3"/>
        <w:spacing w:before="0" w:beforeAutospacing="0" w:after="0" w:afterAutospacing="0"/>
        <w:jc w:val="both"/>
        <w:rPr>
          <w:bCs/>
          <w:color w:val="000000"/>
          <w:kern w:val="36"/>
        </w:rPr>
      </w:pPr>
      <w:r w:rsidRPr="005065C2">
        <w:t xml:space="preserve">- с использованием </w:t>
      </w:r>
      <w:r w:rsidR="005065C2" w:rsidRPr="005065C2">
        <w:t>средств автоматизации</w:t>
      </w:r>
      <w:r w:rsidR="005E371F" w:rsidRPr="005065C2">
        <w:rPr>
          <w:bCs/>
          <w:color w:val="000000"/>
          <w:kern w:val="36"/>
        </w:rPr>
        <w:t>.</w:t>
      </w:r>
    </w:p>
    <w:p w:rsidR="00E958F3" w:rsidRDefault="00E958F3" w:rsidP="009070AD">
      <w:pPr>
        <w:pStyle w:val="a3"/>
        <w:spacing w:before="0" w:beforeAutospacing="0" w:after="0" w:afterAutospacing="0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ab/>
        <w:t xml:space="preserve">Перечень программного обеспечения, используемого в Фонде при обработке персональных данных, приведен в </w:t>
      </w:r>
      <w:r w:rsidR="00834A68">
        <w:rPr>
          <w:bCs/>
          <w:color w:val="000000"/>
          <w:kern w:val="36"/>
        </w:rPr>
        <w:t>П</w:t>
      </w:r>
      <w:r>
        <w:rPr>
          <w:bCs/>
          <w:color w:val="000000"/>
          <w:kern w:val="36"/>
        </w:rPr>
        <w:t>риложении 11.</w:t>
      </w:r>
    </w:p>
    <w:p w:rsidR="007E4FCF" w:rsidRPr="005E371F" w:rsidRDefault="005E371F" w:rsidP="005E371F">
      <w:pPr>
        <w:pStyle w:val="a3"/>
        <w:ind w:firstLine="708"/>
        <w:jc w:val="both"/>
      </w:pPr>
      <w:r w:rsidRPr="005E371F">
        <w:t xml:space="preserve">3.4. </w:t>
      </w:r>
      <w:r w:rsidR="007E4FCF" w:rsidRPr="005E371F">
        <w:t xml:space="preserve">К персональным данным относятся: </w:t>
      </w:r>
    </w:p>
    <w:p w:rsidR="00EB0441" w:rsidRDefault="00EB0441" w:rsidP="00EB0441">
      <w:pPr>
        <w:pStyle w:val="a3"/>
        <w:spacing w:before="0" w:beforeAutospacing="0" w:after="0" w:afterAutospacing="0"/>
      </w:pPr>
      <w:r w:rsidRPr="0034380E">
        <w:t>- анкетные</w:t>
      </w:r>
      <w:r w:rsidR="005966FE" w:rsidRPr="0034380E">
        <w:t xml:space="preserve">, </w:t>
      </w:r>
      <w:r w:rsidRPr="0034380E">
        <w:t xml:space="preserve"> биографические</w:t>
      </w:r>
      <w:r w:rsidR="005966FE" w:rsidRPr="0034380E">
        <w:t xml:space="preserve"> и</w:t>
      </w:r>
      <w:r w:rsidR="00BA5F33" w:rsidRPr="0034380E">
        <w:t xml:space="preserve"> биометрические</w:t>
      </w:r>
      <w:r w:rsidRPr="0034380E">
        <w:t xml:space="preserve"> данные;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образование;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трудовом и общем стаже;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составе семьи;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паспортные данные;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воинском учете;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заработной плате сотрудника;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специальность;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 xml:space="preserve">- </w:t>
      </w:r>
      <w:r w:rsidR="009B21DA">
        <w:t>профессия</w:t>
      </w:r>
      <w:r>
        <w:t>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наличие судимостей;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адрес места жительства;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домашний телефон;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место работы или учебы членов семьи и родственников;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содержание трудового договора;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подлинники и копии приказов по личному составу;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личные дела и трудовые книжки сотрудников;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основания к приказам по личному составу;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2B0ED2" w:rsidRDefault="00EB0441" w:rsidP="00EB0441">
      <w:pPr>
        <w:pStyle w:val="a3"/>
        <w:spacing w:before="0" w:beforeAutospacing="0" w:after="0" w:afterAutospacing="0"/>
      </w:pPr>
      <w:r>
        <w:t>- копии отчетов, направляемые в органы статистики</w:t>
      </w:r>
      <w:r w:rsidR="002B0ED2">
        <w:t>;</w:t>
      </w:r>
    </w:p>
    <w:p w:rsidR="00EB0441" w:rsidRDefault="002B0ED2" w:rsidP="00EB0441">
      <w:pPr>
        <w:pStyle w:val="a3"/>
        <w:spacing w:before="0" w:beforeAutospacing="0" w:after="0" w:afterAutospacing="0"/>
      </w:pPr>
      <w:r>
        <w:t>- иная информация, относящаяся к прямо или косвенно определенному или определяемому субъекту персональных данных</w:t>
      </w:r>
      <w:r w:rsidR="00EB0441">
        <w:t>.</w:t>
      </w:r>
    </w:p>
    <w:p w:rsidR="00D221C1" w:rsidRPr="00D221C1" w:rsidRDefault="00690596" w:rsidP="00D221C1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21C1" w:rsidRPr="00D221C1">
        <w:rPr>
          <w:sz w:val="24"/>
          <w:szCs w:val="24"/>
        </w:rPr>
        <w:t xml:space="preserve"> Принципы и условия обработки персональных данных</w:t>
      </w:r>
    </w:p>
    <w:p w:rsidR="00D221C1" w:rsidRDefault="00690596" w:rsidP="00D221C1">
      <w:pPr>
        <w:jc w:val="both"/>
      </w:pPr>
      <w:bookmarkStart w:id="13" w:name="sub_501"/>
      <w:r>
        <w:t>4</w:t>
      </w:r>
      <w:r w:rsidR="00D221C1">
        <w:t>.1. Обработка персональных данных должна осуществляться на основе принципов:</w:t>
      </w:r>
    </w:p>
    <w:p w:rsidR="00D221C1" w:rsidRDefault="00D221C1" w:rsidP="00D221C1">
      <w:pPr>
        <w:jc w:val="both"/>
      </w:pPr>
      <w:bookmarkStart w:id="14" w:name="sub_5011"/>
      <w:bookmarkEnd w:id="13"/>
      <w:r>
        <w:t>1) законности целей и способов обработки персональных данных и добросовестности;</w:t>
      </w:r>
    </w:p>
    <w:p w:rsidR="00D221C1" w:rsidRDefault="00D221C1" w:rsidP="00D221C1">
      <w:pPr>
        <w:jc w:val="both"/>
      </w:pPr>
      <w:bookmarkStart w:id="15" w:name="sub_5012"/>
      <w:bookmarkEnd w:id="14"/>
      <w:r>
        <w:t>2)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D221C1" w:rsidRDefault="00D221C1" w:rsidP="00D221C1">
      <w:pPr>
        <w:jc w:val="both"/>
      </w:pPr>
      <w:bookmarkStart w:id="16" w:name="sub_5013"/>
      <w:bookmarkEnd w:id="15"/>
      <w: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D221C1" w:rsidRDefault="00D221C1" w:rsidP="00D221C1">
      <w:pPr>
        <w:jc w:val="both"/>
      </w:pPr>
      <w:bookmarkStart w:id="17" w:name="sub_5014"/>
      <w:bookmarkEnd w:id="16"/>
      <w:r>
        <w:t>4)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D221C1" w:rsidRDefault="00D221C1" w:rsidP="00D221C1">
      <w:pPr>
        <w:jc w:val="both"/>
      </w:pPr>
      <w:bookmarkStart w:id="18" w:name="sub_5015"/>
      <w:bookmarkEnd w:id="17"/>
      <w:r>
        <w:t>5) недопустимости объединения созданных для несовместимых между собой целей баз данных информационных систем персональных данных.</w:t>
      </w:r>
    </w:p>
    <w:bookmarkEnd w:id="18"/>
    <w:p w:rsidR="00D221C1" w:rsidRDefault="00690596" w:rsidP="00D221C1">
      <w:pPr>
        <w:jc w:val="both"/>
      </w:pPr>
      <w:r>
        <w:t>4</w:t>
      </w:r>
      <w:r w:rsidR="00D221C1">
        <w:t xml:space="preserve">.2.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</w:t>
      </w:r>
      <w:r w:rsidR="00D221C1">
        <w:lastRenderedPageBreak/>
        <w:t>подлежат уничтожению по достижении целей обработки или в случае утраты необходимости в их достижении.</w:t>
      </w:r>
    </w:p>
    <w:p w:rsidR="00604A21" w:rsidRPr="00D06CCE" w:rsidRDefault="00690596" w:rsidP="00D221C1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5</w:t>
      </w:r>
      <w:r w:rsidR="00EB0441" w:rsidRPr="00D06CCE">
        <w:rPr>
          <w:b/>
        </w:rPr>
        <w:t xml:space="preserve">. </w:t>
      </w:r>
      <w:r w:rsidR="00BB70F0" w:rsidRPr="00D06CCE">
        <w:rPr>
          <w:b/>
        </w:rPr>
        <w:t>Документы,</w:t>
      </w:r>
      <w:r w:rsidR="00EB0441" w:rsidRPr="00D06CCE">
        <w:rPr>
          <w:b/>
        </w:rPr>
        <w:t xml:space="preserve"> содержащие персональные данные:</w:t>
      </w:r>
    </w:p>
    <w:p w:rsidR="00EB0441" w:rsidRDefault="00EB0441" w:rsidP="00EB0441">
      <w:pPr>
        <w:jc w:val="both"/>
      </w:pPr>
      <w:r>
        <w:t>- паспорт или иной документ, удостоверяющий личность;</w:t>
      </w:r>
    </w:p>
    <w:p w:rsidR="00EB0441" w:rsidRDefault="00EB0441" w:rsidP="00EB0441">
      <w:pPr>
        <w:jc w:val="both"/>
      </w:pPr>
      <w:r>
        <w:t>- трудовая книжка;</w:t>
      </w:r>
    </w:p>
    <w:p w:rsidR="00EB0441" w:rsidRDefault="00EB0441" w:rsidP="00EB0441">
      <w:pPr>
        <w:jc w:val="both"/>
      </w:pPr>
      <w:r>
        <w:t>- страховое свидетельство государственного пенсионного страхования;</w:t>
      </w:r>
    </w:p>
    <w:p w:rsidR="00EB0441" w:rsidRDefault="00EB0441" w:rsidP="00EB0441">
      <w:pPr>
        <w:jc w:val="both"/>
      </w:pPr>
      <w:r>
        <w:t>- документы воинского учета;</w:t>
      </w:r>
    </w:p>
    <w:p w:rsidR="00EB0441" w:rsidRDefault="00EB0441" w:rsidP="00EB0441">
      <w:pPr>
        <w:jc w:val="both"/>
      </w:pPr>
      <w:r>
        <w:t>- документы об образовании, о квалификации или о наличии специальных знаний или специальной подготовки;</w:t>
      </w:r>
    </w:p>
    <w:p w:rsidR="00EB0441" w:rsidRPr="000C25F6" w:rsidRDefault="00EB0441" w:rsidP="00EB0441">
      <w:pPr>
        <w:jc w:val="both"/>
      </w:pPr>
      <w:r>
        <w:t xml:space="preserve">- </w:t>
      </w:r>
      <w:r w:rsidR="00BB70F0">
        <w:t>дополнительные документы (справка о доходах с предыдущего места работы, справка из органов государственной налоговой службы о предоставлении сведений об имущественном положении, медицинское заключение о состоянии здоровья и др.)</w:t>
      </w:r>
      <w:r w:rsidR="0079384E">
        <w:t>.</w:t>
      </w:r>
    </w:p>
    <w:p w:rsidR="00D06CCE" w:rsidRDefault="00EF0157" w:rsidP="00EF0157">
      <w:pPr>
        <w:pStyle w:val="2"/>
        <w:rPr>
          <w:rStyle w:val="mw-headline"/>
          <w:sz w:val="24"/>
          <w:szCs w:val="24"/>
        </w:rPr>
      </w:pPr>
      <w:bookmarkStart w:id="19" w:name="3._.D0.9E.D0.B1.D1.80.D0.B0.D0.B1.D0.BE."/>
      <w:bookmarkEnd w:id="19"/>
      <w:r>
        <w:rPr>
          <w:rStyle w:val="mw-headline"/>
          <w:sz w:val="24"/>
          <w:szCs w:val="24"/>
        </w:rPr>
        <w:t>6</w:t>
      </w:r>
      <w:r w:rsidR="007E4FCF" w:rsidRPr="000C25F6">
        <w:rPr>
          <w:rStyle w:val="mw-headline"/>
          <w:sz w:val="24"/>
          <w:szCs w:val="24"/>
        </w:rPr>
        <w:t xml:space="preserve">. </w:t>
      </w:r>
      <w:r w:rsidR="00D06CCE">
        <w:rPr>
          <w:rStyle w:val="mw-headline"/>
          <w:sz w:val="24"/>
          <w:szCs w:val="24"/>
        </w:rPr>
        <w:t>Сбор, обработка и хранение персональных данных</w:t>
      </w:r>
    </w:p>
    <w:p w:rsidR="00D06CCE" w:rsidRDefault="00EF0157" w:rsidP="00D06CCE">
      <w:pPr>
        <w:pStyle w:val="2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6</w:t>
      </w:r>
      <w:r w:rsidR="00D06CCE">
        <w:rPr>
          <w:rStyle w:val="mw-headline"/>
          <w:sz w:val="24"/>
          <w:szCs w:val="24"/>
        </w:rPr>
        <w:t>.1. Порядок получения персональных данных</w:t>
      </w:r>
    </w:p>
    <w:p w:rsidR="00D06CCE" w:rsidRDefault="00EF0157" w:rsidP="0079384E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D06CCE" w:rsidRPr="00D06CCE">
        <w:rPr>
          <w:rStyle w:val="mw-headline"/>
          <w:b w:val="0"/>
          <w:sz w:val="24"/>
          <w:szCs w:val="24"/>
        </w:rPr>
        <w:t>.1.1.</w:t>
      </w:r>
      <w:r w:rsidR="00D06CCE">
        <w:rPr>
          <w:rStyle w:val="mw-headline"/>
          <w:b w:val="0"/>
          <w:sz w:val="24"/>
          <w:szCs w:val="24"/>
        </w:rPr>
        <w:t xml:space="preserve"> Все персональные данные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убъекта персональных данных</w:t>
      </w:r>
      <w:r w:rsidR="00D06CCE">
        <w:rPr>
          <w:rStyle w:val="mw-headline"/>
          <w:b w:val="0"/>
          <w:sz w:val="24"/>
          <w:szCs w:val="24"/>
        </w:rPr>
        <w:t xml:space="preserve"> следует получ</w:t>
      </w:r>
      <w:r w:rsidR="001E3B61">
        <w:rPr>
          <w:rStyle w:val="mw-headline"/>
          <w:b w:val="0"/>
          <w:sz w:val="24"/>
          <w:szCs w:val="24"/>
        </w:rPr>
        <w:t>а</w:t>
      </w:r>
      <w:r w:rsidR="00D06CCE">
        <w:rPr>
          <w:rStyle w:val="mw-headline"/>
          <w:b w:val="0"/>
          <w:sz w:val="24"/>
          <w:szCs w:val="24"/>
        </w:rPr>
        <w:t xml:space="preserve">ть у него самого. Если персональные данные возможно получить </w:t>
      </w:r>
      <w:r w:rsidR="001E3B61">
        <w:rPr>
          <w:rStyle w:val="mw-headline"/>
          <w:b w:val="0"/>
          <w:sz w:val="24"/>
          <w:szCs w:val="24"/>
        </w:rPr>
        <w:t xml:space="preserve">только у третьей стороны, то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 персональных данных</w:t>
      </w:r>
      <w:r w:rsidR="001E3B61">
        <w:rPr>
          <w:rStyle w:val="mw-headline"/>
          <w:b w:val="0"/>
          <w:sz w:val="24"/>
          <w:szCs w:val="24"/>
        </w:rPr>
        <w:t xml:space="preserve"> должен быть уведомлен об этом заранее</w:t>
      </w:r>
      <w:r w:rsidR="00016F63">
        <w:rPr>
          <w:rStyle w:val="mw-headline"/>
          <w:b w:val="0"/>
          <w:sz w:val="24"/>
          <w:szCs w:val="24"/>
        </w:rPr>
        <w:t>,</w:t>
      </w:r>
      <w:r w:rsidR="001E3B61">
        <w:rPr>
          <w:rStyle w:val="mw-headline"/>
          <w:b w:val="0"/>
          <w:sz w:val="24"/>
          <w:szCs w:val="24"/>
        </w:rPr>
        <w:t xml:space="preserve"> и от него должно быть получено письменное согласие. </w:t>
      </w:r>
      <w:r w:rsidR="002B0ED2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 персональных данных</w:t>
      </w:r>
      <w:r w:rsidR="001E3B61">
        <w:rPr>
          <w:rStyle w:val="mw-headline"/>
          <w:b w:val="0"/>
          <w:sz w:val="24"/>
          <w:szCs w:val="24"/>
        </w:rPr>
        <w:t xml:space="preserve"> должен быть уведомлен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дать письменное согласие на их получение. </w:t>
      </w:r>
    </w:p>
    <w:p w:rsidR="00BE37EC" w:rsidRDefault="00EF0157" w:rsidP="0079384E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BE37EC">
        <w:rPr>
          <w:rStyle w:val="mw-headline"/>
          <w:b w:val="0"/>
          <w:sz w:val="24"/>
          <w:szCs w:val="24"/>
        </w:rPr>
        <w:t xml:space="preserve">.1.2.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="00BE37EC">
        <w:rPr>
          <w:rStyle w:val="mw-headline"/>
          <w:b w:val="0"/>
          <w:sz w:val="24"/>
          <w:szCs w:val="24"/>
        </w:rPr>
        <w:t xml:space="preserve"> не имеет права получать и обрабатывать персональные данные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убъекта персональных данных</w:t>
      </w:r>
      <w:r w:rsidR="00BE37EC">
        <w:rPr>
          <w:rStyle w:val="mw-headline"/>
          <w:b w:val="0"/>
          <w:sz w:val="24"/>
          <w:szCs w:val="24"/>
        </w:rPr>
        <w:t xml:space="preserve">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="00BE37EC">
        <w:rPr>
          <w:rStyle w:val="mw-headline"/>
          <w:b w:val="0"/>
          <w:sz w:val="24"/>
          <w:szCs w:val="24"/>
        </w:rPr>
        <w:t xml:space="preserve"> </w:t>
      </w:r>
      <w:r w:rsidR="005D7DE9">
        <w:rPr>
          <w:rStyle w:val="mw-headline"/>
          <w:b w:val="0"/>
          <w:sz w:val="24"/>
          <w:szCs w:val="24"/>
        </w:rPr>
        <w:t xml:space="preserve">вправе получать и обрабатывать данные о частной жизни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убъекта персональных данных</w:t>
      </w:r>
      <w:r w:rsidR="005D7DE9">
        <w:rPr>
          <w:rStyle w:val="mw-headline"/>
          <w:b w:val="0"/>
          <w:sz w:val="24"/>
          <w:szCs w:val="24"/>
        </w:rPr>
        <w:t xml:space="preserve"> только с его письменного согласия.</w:t>
      </w:r>
    </w:p>
    <w:p w:rsidR="00FA4E37" w:rsidRPr="00FA4E37" w:rsidRDefault="00EF0157" w:rsidP="0079384E">
      <w:pPr>
        <w:pStyle w:val="10"/>
        <w:spacing w:before="0" w:beforeAutospacing="0" w:after="0" w:afterAutospacing="0"/>
        <w:jc w:val="both"/>
        <w:rPr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5D7DE9">
        <w:rPr>
          <w:rStyle w:val="mw-headline"/>
          <w:b w:val="0"/>
          <w:sz w:val="24"/>
          <w:szCs w:val="24"/>
        </w:rPr>
        <w:t xml:space="preserve">.1.3.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="005D7DE9">
        <w:rPr>
          <w:rStyle w:val="mw-headline"/>
          <w:b w:val="0"/>
          <w:sz w:val="24"/>
          <w:szCs w:val="24"/>
        </w:rPr>
        <w:t xml:space="preserve"> не имеет права получать и обрабатывать персональные данные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убъекта персональных данных</w:t>
      </w:r>
      <w:r w:rsidR="005D7DE9" w:rsidRPr="00164F82">
        <w:rPr>
          <w:rStyle w:val="mw-headline"/>
          <w:b w:val="0"/>
          <w:sz w:val="24"/>
          <w:szCs w:val="24"/>
        </w:rPr>
        <w:t xml:space="preserve"> о его членстве в общественных объединениях или его профсоюзной деятельности, за исключением случаев, предусмотренных </w:t>
      </w:r>
      <w:r w:rsidR="00507F75" w:rsidRPr="00164F82">
        <w:rPr>
          <w:rStyle w:val="mw-headline"/>
          <w:b w:val="0"/>
          <w:sz w:val="24"/>
          <w:szCs w:val="24"/>
        </w:rPr>
        <w:t xml:space="preserve">Федеральным </w:t>
      </w:r>
      <w:r w:rsidR="00164F82" w:rsidRPr="00164F82">
        <w:rPr>
          <w:rStyle w:val="mw-headline"/>
          <w:b w:val="0"/>
          <w:sz w:val="24"/>
          <w:szCs w:val="24"/>
        </w:rPr>
        <w:t>з</w:t>
      </w:r>
      <w:r w:rsidR="00FA4E37" w:rsidRPr="00164F82">
        <w:rPr>
          <w:rStyle w:val="mw-headline"/>
          <w:b w:val="0"/>
          <w:sz w:val="24"/>
          <w:szCs w:val="24"/>
        </w:rPr>
        <w:t xml:space="preserve">аконом </w:t>
      </w:r>
      <w:r w:rsidR="00164F82" w:rsidRPr="00164F82">
        <w:rPr>
          <w:b w:val="0"/>
          <w:sz w:val="24"/>
          <w:szCs w:val="24"/>
        </w:rPr>
        <w:t xml:space="preserve">от 27 </w:t>
      </w:r>
      <w:r w:rsidR="00FA4E37" w:rsidRPr="00164F82">
        <w:rPr>
          <w:b w:val="0"/>
          <w:sz w:val="24"/>
          <w:szCs w:val="24"/>
        </w:rPr>
        <w:t>июля 2006 г. N 152-ФЗ</w:t>
      </w:r>
      <w:r w:rsidR="00164F82" w:rsidRPr="00164F82">
        <w:rPr>
          <w:b w:val="0"/>
          <w:sz w:val="24"/>
          <w:szCs w:val="24"/>
        </w:rPr>
        <w:t xml:space="preserve"> </w:t>
      </w:r>
      <w:r w:rsidR="00FA4E37" w:rsidRPr="00164F82">
        <w:rPr>
          <w:b w:val="0"/>
          <w:sz w:val="24"/>
          <w:szCs w:val="24"/>
        </w:rPr>
        <w:t>"О персональных данных"</w:t>
      </w:r>
      <w:r w:rsidR="0079384E">
        <w:rPr>
          <w:b w:val="0"/>
          <w:sz w:val="24"/>
          <w:szCs w:val="24"/>
        </w:rPr>
        <w:t>.</w:t>
      </w:r>
    </w:p>
    <w:p w:rsidR="007E4FCF" w:rsidRDefault="00EF0157" w:rsidP="0060146C">
      <w:pPr>
        <w:pStyle w:val="2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6</w:t>
      </w:r>
      <w:r w:rsidR="0060146C">
        <w:rPr>
          <w:rStyle w:val="mw-headline"/>
          <w:sz w:val="24"/>
          <w:szCs w:val="24"/>
        </w:rPr>
        <w:t>.2</w:t>
      </w:r>
      <w:r w:rsidR="004816DC" w:rsidRPr="0060146C">
        <w:rPr>
          <w:rStyle w:val="mw-headline"/>
          <w:sz w:val="24"/>
          <w:szCs w:val="24"/>
        </w:rPr>
        <w:t xml:space="preserve">. </w:t>
      </w:r>
      <w:r w:rsidR="0060146C" w:rsidRPr="0060146C">
        <w:rPr>
          <w:rStyle w:val="mw-headline"/>
          <w:sz w:val="24"/>
          <w:szCs w:val="24"/>
        </w:rPr>
        <w:t xml:space="preserve">Порядок </w:t>
      </w:r>
      <w:r w:rsidR="0060146C">
        <w:rPr>
          <w:rStyle w:val="mw-headline"/>
          <w:sz w:val="24"/>
          <w:szCs w:val="24"/>
        </w:rPr>
        <w:t>о</w:t>
      </w:r>
      <w:r w:rsidR="007E4FCF" w:rsidRPr="0060146C">
        <w:rPr>
          <w:rStyle w:val="mw-headline"/>
          <w:sz w:val="24"/>
          <w:szCs w:val="24"/>
        </w:rPr>
        <w:t>бработк</w:t>
      </w:r>
      <w:r w:rsidR="0060146C">
        <w:rPr>
          <w:rStyle w:val="mw-headline"/>
          <w:sz w:val="24"/>
          <w:szCs w:val="24"/>
        </w:rPr>
        <w:t>и, передачи и хранения</w:t>
      </w:r>
      <w:r w:rsidR="007E4FCF" w:rsidRPr="0060146C">
        <w:rPr>
          <w:rStyle w:val="mw-headline"/>
          <w:sz w:val="24"/>
          <w:szCs w:val="24"/>
        </w:rPr>
        <w:t xml:space="preserve"> персональн</w:t>
      </w:r>
      <w:r w:rsidR="0060146C">
        <w:rPr>
          <w:rStyle w:val="mw-headline"/>
          <w:sz w:val="24"/>
          <w:szCs w:val="24"/>
        </w:rPr>
        <w:t>ой информации</w:t>
      </w:r>
    </w:p>
    <w:p w:rsidR="007E4FCF" w:rsidRDefault="00EF0157" w:rsidP="0079384E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</w:t>
      </w:r>
      <w:r w:rsidR="007E4FCF" w:rsidRPr="000C25F6">
        <w:t>.</w:t>
      </w:r>
      <w:r w:rsidR="0060146C">
        <w:t>1.</w:t>
      </w:r>
      <w:r w:rsidR="007E4FCF" w:rsidRPr="000C25F6">
        <w:t xml:space="preserve"> Обработка персональных данных</w:t>
      </w:r>
      <w:r w:rsidR="002D2885">
        <w:t xml:space="preserve"> </w:t>
      </w:r>
      <w:r w:rsidR="007E4FCF" w:rsidRPr="000C25F6">
        <w:t xml:space="preserve">– получение, хранение, комбинирование, передача или любое другое использование персональных данных </w:t>
      </w:r>
      <w:r w:rsidR="0079384E">
        <w:t>с</w:t>
      </w:r>
      <w:r w:rsidR="00883243" w:rsidRPr="0034380E">
        <w:t>убъекта персональных данных</w:t>
      </w:r>
      <w:r w:rsidR="00183C96" w:rsidRPr="0034380E">
        <w:t>,  производится с письменного согласия су</w:t>
      </w:r>
      <w:r w:rsidR="00834A68">
        <w:t>бъекта по установленной форме (П</w:t>
      </w:r>
      <w:r w:rsidR="00183C96" w:rsidRPr="0034380E">
        <w:t>риложение 1)</w:t>
      </w:r>
      <w:r w:rsidR="0034380E">
        <w:t xml:space="preserve"> или в соответствии с иным основанием, предусмотренным действующим законодательством</w:t>
      </w:r>
      <w:r w:rsidR="007E4FCF" w:rsidRPr="0034380E">
        <w:t>.</w:t>
      </w:r>
      <w:r w:rsidR="007E4FCF" w:rsidRPr="000C25F6">
        <w:t xml:space="preserve"> Обработка персональных данных </w:t>
      </w:r>
      <w:r w:rsidR="0079384E">
        <w:t>с</w:t>
      </w:r>
      <w:r w:rsidR="00883243">
        <w:t>убъекта персональных данных</w:t>
      </w:r>
      <w:r w:rsidR="007E4FCF" w:rsidRPr="000C25F6">
        <w:t xml:space="preserve"> осуществляется для обеспечения соблюдения законов и иных нормативных правовых актов</w:t>
      </w:r>
      <w:r w:rsidR="002D2885">
        <w:t>.</w:t>
      </w:r>
    </w:p>
    <w:p w:rsidR="008F410B" w:rsidRDefault="00EF0157" w:rsidP="0079384E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8F410B">
        <w:rPr>
          <w:rStyle w:val="mw-headline"/>
          <w:b w:val="0"/>
          <w:sz w:val="24"/>
          <w:szCs w:val="24"/>
        </w:rPr>
        <w:t xml:space="preserve">.2.2. </w:t>
      </w:r>
      <w:r w:rsidR="00984D86">
        <w:rPr>
          <w:rStyle w:val="mw-headline"/>
          <w:b w:val="0"/>
          <w:sz w:val="24"/>
          <w:szCs w:val="24"/>
        </w:rPr>
        <w:t xml:space="preserve">В соответствии с </w:t>
      </w:r>
      <w:r w:rsidR="00BF1A1F">
        <w:rPr>
          <w:rStyle w:val="mw-headline"/>
          <w:b w:val="0"/>
          <w:sz w:val="24"/>
          <w:szCs w:val="24"/>
        </w:rPr>
        <w:t>Законодательством</w:t>
      </w:r>
      <w:r w:rsidR="008F410B">
        <w:rPr>
          <w:rStyle w:val="mw-headline"/>
          <w:b w:val="0"/>
          <w:sz w:val="24"/>
          <w:szCs w:val="24"/>
        </w:rPr>
        <w:t xml:space="preserve"> Российской Федерации  в целях обеспечения прав и свобод человека и гражданина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="008F410B">
        <w:rPr>
          <w:rStyle w:val="mw-headline"/>
          <w:b w:val="0"/>
          <w:sz w:val="24"/>
          <w:szCs w:val="24"/>
        </w:rPr>
        <w:t xml:space="preserve"> и его представители при обработке персональных данных </w:t>
      </w:r>
      <w:r w:rsidR="00883243">
        <w:rPr>
          <w:rStyle w:val="mw-headline"/>
          <w:b w:val="0"/>
          <w:sz w:val="24"/>
          <w:szCs w:val="24"/>
        </w:rPr>
        <w:t>Субъект</w:t>
      </w:r>
      <w:r w:rsidR="002D2885">
        <w:rPr>
          <w:rStyle w:val="mw-headline"/>
          <w:b w:val="0"/>
          <w:sz w:val="24"/>
          <w:szCs w:val="24"/>
        </w:rPr>
        <w:t>а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8F410B">
        <w:rPr>
          <w:rStyle w:val="mw-headline"/>
          <w:b w:val="0"/>
          <w:sz w:val="24"/>
          <w:szCs w:val="24"/>
        </w:rPr>
        <w:t xml:space="preserve"> должны соблюдать следующие требования:</w:t>
      </w:r>
    </w:p>
    <w:p w:rsidR="008F410B" w:rsidRDefault="008F410B" w:rsidP="008F410B">
      <w:pPr>
        <w:pStyle w:val="2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 xml:space="preserve">- обработка персональных данных может осуществляться </w:t>
      </w:r>
      <w:r w:rsidR="009B7C3A">
        <w:rPr>
          <w:rStyle w:val="mw-headline"/>
          <w:b w:val="0"/>
          <w:sz w:val="24"/>
          <w:szCs w:val="24"/>
        </w:rPr>
        <w:t>исключительно в целях обеспечения соблюдения</w:t>
      </w:r>
      <w:r w:rsidR="00C122BD">
        <w:rPr>
          <w:rStyle w:val="mw-headline"/>
          <w:b w:val="0"/>
          <w:sz w:val="24"/>
          <w:szCs w:val="24"/>
        </w:rPr>
        <w:t xml:space="preserve"> </w:t>
      </w:r>
      <w:r w:rsidR="009B7C3A">
        <w:rPr>
          <w:rStyle w:val="mw-headline"/>
          <w:b w:val="0"/>
          <w:sz w:val="24"/>
          <w:szCs w:val="24"/>
        </w:rPr>
        <w:t xml:space="preserve">законов и иных нормативных правовых актов, содействия </w:t>
      </w:r>
      <w:r w:rsidR="001F727C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C122BD">
        <w:rPr>
          <w:rStyle w:val="mw-headline"/>
          <w:b w:val="0"/>
          <w:sz w:val="24"/>
          <w:szCs w:val="24"/>
        </w:rPr>
        <w:t>ам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9B7C3A">
        <w:rPr>
          <w:rStyle w:val="mw-headline"/>
          <w:b w:val="0"/>
          <w:sz w:val="24"/>
          <w:szCs w:val="24"/>
        </w:rPr>
        <w:t xml:space="preserve"> в трудоустройстве, обучении и продвижении на службе, обеспечения личной безопасности </w:t>
      </w:r>
      <w:r w:rsidR="001F727C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C122BD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9B7C3A">
        <w:rPr>
          <w:rStyle w:val="mw-headline"/>
          <w:b w:val="0"/>
          <w:sz w:val="24"/>
          <w:szCs w:val="24"/>
        </w:rPr>
        <w:t>, контроля количества и качества выполняемой работы и обеспечения сохранности имущества</w:t>
      </w:r>
      <w:r w:rsidR="002B6618">
        <w:rPr>
          <w:rStyle w:val="mw-headline"/>
          <w:b w:val="0"/>
          <w:sz w:val="24"/>
          <w:szCs w:val="24"/>
        </w:rPr>
        <w:t>;</w:t>
      </w:r>
    </w:p>
    <w:p w:rsidR="009B7C3A" w:rsidRDefault="009B7C3A" w:rsidP="009B7C3A">
      <w:pPr>
        <w:pStyle w:val="10"/>
        <w:jc w:val="both"/>
        <w:rPr>
          <w:b w:val="0"/>
          <w:sz w:val="24"/>
          <w:szCs w:val="24"/>
        </w:rPr>
      </w:pPr>
      <w:r w:rsidRPr="009B7C3A">
        <w:rPr>
          <w:rStyle w:val="mw-headline"/>
          <w:b w:val="0"/>
          <w:sz w:val="24"/>
          <w:szCs w:val="24"/>
        </w:rPr>
        <w:lastRenderedPageBreak/>
        <w:t xml:space="preserve">- при определении объема и содержания, обрабатываемых персональных данных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Pr="009B7C3A">
        <w:rPr>
          <w:rStyle w:val="mw-headline"/>
          <w:b w:val="0"/>
          <w:sz w:val="24"/>
          <w:szCs w:val="24"/>
        </w:rPr>
        <w:t xml:space="preserve"> руководствуется Конституцией Российской Федерации, Трудовым кодексом Российской Федерации, </w:t>
      </w:r>
      <w:r>
        <w:rPr>
          <w:b w:val="0"/>
          <w:sz w:val="24"/>
          <w:szCs w:val="24"/>
        </w:rPr>
        <w:t>Федеральным</w:t>
      </w:r>
      <w:r w:rsidRPr="009B7C3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 xml:space="preserve">ом </w:t>
      </w:r>
      <w:r w:rsidRPr="009B7C3A">
        <w:rPr>
          <w:b w:val="0"/>
          <w:sz w:val="24"/>
          <w:szCs w:val="24"/>
        </w:rPr>
        <w:t>"О персональных данных"</w:t>
      </w:r>
      <w:r>
        <w:rPr>
          <w:b w:val="0"/>
          <w:sz w:val="24"/>
          <w:szCs w:val="24"/>
        </w:rPr>
        <w:t xml:space="preserve"> и иными федеральными законами</w:t>
      </w:r>
      <w:r w:rsidR="002B6618">
        <w:rPr>
          <w:b w:val="0"/>
          <w:sz w:val="24"/>
          <w:szCs w:val="24"/>
        </w:rPr>
        <w:t>;</w:t>
      </w:r>
    </w:p>
    <w:p w:rsidR="007E4FCF" w:rsidRPr="000C25F6" w:rsidRDefault="009B7C3A" w:rsidP="0060146C">
      <w:pPr>
        <w:pStyle w:val="a3"/>
        <w:jc w:val="both"/>
      </w:pPr>
      <w:r>
        <w:t>-</w:t>
      </w:r>
      <w:r w:rsidR="0060146C">
        <w:t xml:space="preserve"> </w:t>
      </w:r>
      <w:r w:rsidR="007E4FCF" w:rsidRPr="000C25F6">
        <w:t xml:space="preserve"> </w:t>
      </w:r>
      <w:r w:rsidR="00883243">
        <w:t>Оператор</w:t>
      </w:r>
      <w:r w:rsidR="007E4FCF" w:rsidRPr="000C25F6">
        <w:t xml:space="preserve"> не имеет права получать и обрабатывать персональные данные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883243">
        <w:t>Оператор</w:t>
      </w:r>
      <w:r w:rsidR="007E4FCF" w:rsidRPr="000C25F6">
        <w:t xml:space="preserve"> вправе получать и обрабатывать данные о частной жизни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только с его письменного согласия</w:t>
      </w:r>
      <w:r w:rsidR="002B6618">
        <w:t>;</w:t>
      </w:r>
      <w:r w:rsidR="007E4FCF" w:rsidRPr="000C25F6">
        <w:t xml:space="preserve"> </w:t>
      </w:r>
    </w:p>
    <w:p w:rsidR="007E4FCF" w:rsidRPr="00D208DD" w:rsidRDefault="00D208DD" w:rsidP="0060146C">
      <w:pPr>
        <w:pStyle w:val="a3"/>
        <w:jc w:val="both"/>
      </w:pPr>
      <w:r>
        <w:t xml:space="preserve">- </w:t>
      </w:r>
      <w:r w:rsidR="00883243">
        <w:t>Оператор</w:t>
      </w:r>
      <w:r w:rsidR="007E4FCF" w:rsidRPr="000C25F6">
        <w:t xml:space="preserve"> не имеет права получать и обрабатывать персональные данные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о его членстве в общественных объединениях или его профсоюзной деятельности, за исключением случаев, предусмотренных </w:t>
      </w:r>
      <w:r w:rsidR="008B794D">
        <w:t>Ф</w:t>
      </w:r>
      <w:r w:rsidR="007E4FCF" w:rsidRPr="000C25F6">
        <w:t xml:space="preserve">едеральным </w:t>
      </w:r>
      <w:r w:rsidR="007E4FCF" w:rsidRPr="00D208DD">
        <w:t>законом</w:t>
      </w:r>
      <w:r w:rsidRPr="00D208DD">
        <w:t xml:space="preserve"> "О персональных данных"</w:t>
      </w:r>
      <w:r w:rsidR="002B6618">
        <w:t>;</w:t>
      </w:r>
      <w:r w:rsidR="007E4FCF" w:rsidRPr="00D208DD">
        <w:t xml:space="preserve"> </w:t>
      </w:r>
    </w:p>
    <w:p w:rsidR="007E4FCF" w:rsidRDefault="00D208DD" w:rsidP="0060146C">
      <w:pPr>
        <w:pStyle w:val="a3"/>
        <w:jc w:val="both"/>
      </w:pPr>
      <w:r w:rsidRPr="00171DD1">
        <w:t>- п</w:t>
      </w:r>
      <w:r w:rsidR="007E4FCF" w:rsidRPr="00171DD1">
        <w:t xml:space="preserve">ри принятии решений, затрагивающих интересы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171DD1">
        <w:t xml:space="preserve">, </w:t>
      </w:r>
      <w:r w:rsidR="00883243">
        <w:t>Оператор</w:t>
      </w:r>
      <w:r w:rsidR="007E4FCF" w:rsidRPr="00171DD1">
        <w:t xml:space="preserve"> не имеет права основываться на персональных данных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171DD1">
        <w:t>, полученных исключительно в результате их автоматизированной обработки или электронного получения</w:t>
      </w:r>
      <w:r w:rsidR="002B6618">
        <w:t>;</w:t>
      </w:r>
    </w:p>
    <w:p w:rsidR="008B794D" w:rsidRPr="00D208DD" w:rsidRDefault="008B794D" w:rsidP="008B794D">
      <w:pPr>
        <w:pStyle w:val="a3"/>
        <w:jc w:val="both"/>
      </w:pPr>
      <w:r>
        <w:t xml:space="preserve">- защита персональных данных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>
        <w:t xml:space="preserve"> от неправомерного их использования или утраты обеспечивается за счет средств </w:t>
      </w:r>
      <w:r w:rsidR="00B91A85">
        <w:t>Оператора</w:t>
      </w:r>
      <w:r>
        <w:t xml:space="preserve"> в порядке</w:t>
      </w:r>
      <w:r w:rsidR="002B6618">
        <w:t>,</w:t>
      </w:r>
      <w:r>
        <w:t xml:space="preserve"> установленном Федеральным законом </w:t>
      </w:r>
      <w:r w:rsidRPr="00D208DD">
        <w:t>"О персональных данных"</w:t>
      </w:r>
      <w:r w:rsidR="002B6618">
        <w:t>;</w:t>
      </w:r>
      <w:r w:rsidRPr="00D208DD">
        <w:t xml:space="preserve"> </w:t>
      </w:r>
    </w:p>
    <w:p w:rsidR="008B794D" w:rsidRDefault="008B794D" w:rsidP="00447863">
      <w:pPr>
        <w:pStyle w:val="a3"/>
        <w:jc w:val="both"/>
      </w:pPr>
      <w:r>
        <w:t xml:space="preserve">- </w:t>
      </w:r>
      <w:r w:rsidR="001F727C">
        <w:t>с</w:t>
      </w:r>
      <w:r w:rsidR="00883243">
        <w:t>убъект</w:t>
      </w:r>
      <w:r w:rsidR="00B91A85">
        <w:t>ы</w:t>
      </w:r>
      <w:r w:rsidR="00883243">
        <w:t xml:space="preserve"> персональных данных</w:t>
      </w:r>
      <w:r>
        <w:t xml:space="preserve"> должны быть ознакомлены под расписку с документами </w:t>
      </w:r>
      <w:r w:rsidR="00B91A85">
        <w:t>Оператора</w:t>
      </w:r>
      <w:r>
        <w:t xml:space="preserve">, устанавливающими </w:t>
      </w:r>
      <w:r w:rsidR="002B6618">
        <w:t xml:space="preserve">порядок обработки персональных данных </w:t>
      </w:r>
      <w:r w:rsidR="001F727C">
        <w:t>с</w:t>
      </w:r>
      <w:r w:rsidR="00883243">
        <w:t>убъек</w:t>
      </w:r>
      <w:r w:rsidR="00B91A85">
        <w:t>тов</w:t>
      </w:r>
      <w:r w:rsidR="00883243">
        <w:t xml:space="preserve"> персональных данных</w:t>
      </w:r>
      <w:r w:rsidR="002B6618">
        <w:t>, а также об их правах и обязанностях в этой области;</w:t>
      </w:r>
    </w:p>
    <w:p w:rsidR="007E4FCF" w:rsidRPr="000C25F6" w:rsidRDefault="002B6618" w:rsidP="00447863">
      <w:pPr>
        <w:pStyle w:val="a3"/>
        <w:jc w:val="both"/>
      </w:pPr>
      <w:r>
        <w:t>- н</w:t>
      </w:r>
      <w:r w:rsidR="007E4FCF" w:rsidRPr="000C25F6">
        <w:t xml:space="preserve">а основании норм Трудового кодекса РФ (ст. 86), а также исходя из положений п. 2 ст. 6 </w:t>
      </w:r>
      <w:hyperlink r:id="rId8" w:tooltip="Федеральный закон N 152-ФЗ от 27 июля 2006 года" w:history="1"/>
      <w:r w:rsidR="007E4FCF" w:rsidRPr="000C25F6">
        <w:t>Федерального</w:t>
      </w:r>
      <w:r w:rsidR="00436717">
        <w:t xml:space="preserve"> закона №152-ФЗ "О персональных </w:t>
      </w:r>
      <w:r w:rsidR="007E4FCF" w:rsidRPr="000C25F6">
        <w:t xml:space="preserve">данных", обработка персональных данных осуществляется </w:t>
      </w:r>
      <w:r w:rsidR="00883243">
        <w:t>Оператором</w:t>
      </w:r>
      <w:r w:rsidR="007E4FCF" w:rsidRPr="000C25F6">
        <w:t xml:space="preserve"> без письменного согласия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>, за исключением случаев, пред</w:t>
      </w:r>
      <w:r w:rsidR="00EF0157">
        <w:t>усмотренных федеральным законом;</w:t>
      </w:r>
      <w:r w:rsidR="007E4FCF" w:rsidRPr="000C25F6">
        <w:t xml:space="preserve"> </w:t>
      </w:r>
    </w:p>
    <w:p w:rsidR="007E4FCF" w:rsidRPr="000C25F6" w:rsidRDefault="002900C1" w:rsidP="00447863">
      <w:pPr>
        <w:pStyle w:val="a3"/>
        <w:jc w:val="both"/>
      </w:pPr>
      <w:bookmarkStart w:id="20" w:name=".D0.9F.D0.BE.D0.BB.D1.83.D1.87.D0.B5.D0."/>
      <w:bookmarkEnd w:id="20"/>
      <w:r>
        <w:t xml:space="preserve">- </w:t>
      </w:r>
      <w:r w:rsidR="001F727C">
        <w:t>с</w:t>
      </w:r>
      <w:r w:rsidR="00883243">
        <w:t>убъект персональных данных</w:t>
      </w:r>
      <w:r w:rsidR="007E4FCF" w:rsidRPr="000C25F6">
        <w:t xml:space="preserve"> обязан предоставлять </w:t>
      </w:r>
      <w:r w:rsidR="000374C8">
        <w:t>Оператору</w:t>
      </w:r>
      <w:r w:rsidR="007E4FCF" w:rsidRPr="000C25F6">
        <w:t xml:space="preserve"> достоверные сведения о себе и своевременно сообщать ему об изменении своих персональных данных. </w:t>
      </w:r>
      <w:r w:rsidR="00883243">
        <w:t>Оператор</w:t>
      </w:r>
      <w:r w:rsidR="007E4FCF" w:rsidRPr="000C25F6">
        <w:t xml:space="preserve"> имеет право проверять достоверность сведений, предоставленных </w:t>
      </w:r>
      <w:r w:rsidR="00883243">
        <w:t>Субъектом персональных данных</w:t>
      </w:r>
      <w:r w:rsidR="007E4FCF" w:rsidRPr="000C25F6">
        <w:t xml:space="preserve">, сверяя данные, предоставленные </w:t>
      </w:r>
      <w:r w:rsidR="00883243">
        <w:t>Субъект</w:t>
      </w:r>
      <w:r w:rsidR="00812996">
        <w:t>ом</w:t>
      </w:r>
      <w:r w:rsidR="00883243">
        <w:t xml:space="preserve"> персональных данных</w:t>
      </w:r>
      <w:r w:rsidR="007E4FCF" w:rsidRPr="000C25F6">
        <w:t xml:space="preserve">, с имеющимися у </w:t>
      </w:r>
      <w:r w:rsidR="00883243">
        <w:t>Субъект</w:t>
      </w:r>
      <w:r w:rsidR="00812996">
        <w:t>а</w:t>
      </w:r>
      <w:r w:rsidR="00883243">
        <w:t xml:space="preserve"> персональных данных</w:t>
      </w:r>
      <w:r w:rsidR="00EF0157">
        <w:t xml:space="preserve"> документами;</w:t>
      </w:r>
    </w:p>
    <w:p w:rsidR="007E4FCF" w:rsidRPr="000C25F6" w:rsidRDefault="002900C1" w:rsidP="00447863">
      <w:pPr>
        <w:pStyle w:val="a3"/>
        <w:jc w:val="both"/>
      </w:pPr>
      <w:r>
        <w:t>- в</w:t>
      </w:r>
      <w:r w:rsidR="007E4FCF" w:rsidRPr="000C25F6">
        <w:t xml:space="preserve"> случаях, когда </w:t>
      </w:r>
      <w:r w:rsidR="00883243">
        <w:t>Оператор</w:t>
      </w:r>
      <w:r w:rsidR="007E4FCF" w:rsidRPr="000C25F6">
        <w:t xml:space="preserve"> может получить необходимые персональные данные </w:t>
      </w:r>
      <w:r w:rsidR="00883243">
        <w:t>Субъект</w:t>
      </w:r>
      <w:r w:rsidR="000374C8">
        <w:t>а</w:t>
      </w:r>
      <w:r w:rsidR="00883243">
        <w:t xml:space="preserve"> персональных данных</w:t>
      </w:r>
      <w:r w:rsidR="007E4FCF" w:rsidRPr="000C25F6">
        <w:t xml:space="preserve"> только у третьего лица, </w:t>
      </w:r>
      <w:r w:rsidR="00883243">
        <w:t>Оператор</w:t>
      </w:r>
      <w:r w:rsidR="007E4FCF" w:rsidRPr="000C25F6">
        <w:t xml:space="preserve"> должен уведомить об этом </w:t>
      </w:r>
      <w:r w:rsidR="00883243">
        <w:t>Субъект</w:t>
      </w:r>
      <w:r w:rsidR="000374C8">
        <w:t>а</w:t>
      </w:r>
      <w:r w:rsidR="00883243">
        <w:t xml:space="preserve"> персональных данных</w:t>
      </w:r>
      <w:r w:rsidR="007E4FCF" w:rsidRPr="000C25F6">
        <w:t xml:space="preserve"> и получить от него письменное согласие по установленной </w:t>
      </w:r>
      <w:r w:rsidR="007E4FCF" w:rsidRPr="00294785">
        <w:t xml:space="preserve">форме </w:t>
      </w:r>
      <w:r w:rsidR="007E4FCF" w:rsidRPr="00DC7B1F">
        <w:t>(</w:t>
      </w:r>
      <w:r w:rsidRPr="00DC7B1F">
        <w:t xml:space="preserve">Приложение </w:t>
      </w:r>
      <w:r w:rsidR="00C47788">
        <w:t>2</w:t>
      </w:r>
      <w:r w:rsidRPr="00DC7B1F">
        <w:t>).</w:t>
      </w:r>
      <w:r w:rsidR="007E4FCF" w:rsidRPr="00DC7B1F">
        <w:t xml:space="preserve"> </w:t>
      </w:r>
      <w:r w:rsidR="00883243" w:rsidRPr="00DC7B1F">
        <w:t>Оператор</w:t>
      </w:r>
      <w:r w:rsidR="007E4FCF" w:rsidRPr="00DC7B1F">
        <w:t xml:space="preserve"> обязан сообщить </w:t>
      </w:r>
      <w:r w:rsidR="00883243" w:rsidRPr="00DC7B1F">
        <w:t>Субъект</w:t>
      </w:r>
      <w:r w:rsidR="00DC7B1F">
        <w:t>у</w:t>
      </w:r>
      <w:r w:rsidR="00883243" w:rsidRPr="00DC7B1F">
        <w:t xml:space="preserve"> персональных данных</w:t>
      </w:r>
      <w:r w:rsidR="007E4FCF" w:rsidRPr="00DC7B1F">
        <w:t xml:space="preserve"> о целях, способах</w:t>
      </w:r>
      <w:r w:rsidR="007E4FCF" w:rsidRPr="000C25F6">
        <w:t xml:space="preserve">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 w:rsidR="00883243">
        <w:t>Субъект</w:t>
      </w:r>
      <w:r w:rsidR="00DC7B1F">
        <w:t>а</w:t>
      </w:r>
      <w:r w:rsidR="00883243">
        <w:t xml:space="preserve"> персональных данных</w:t>
      </w:r>
      <w:r w:rsidR="007E4FCF" w:rsidRPr="000C25F6">
        <w:t xml:space="preserve"> дать пись</w:t>
      </w:r>
      <w:r w:rsidR="00EF0157">
        <w:t>менное согласие на их получение;</w:t>
      </w:r>
      <w:r w:rsidR="007E4FCF" w:rsidRPr="000C25F6">
        <w:t xml:space="preserve"> </w:t>
      </w:r>
    </w:p>
    <w:p w:rsidR="007E4FCF" w:rsidRPr="000C25F6" w:rsidRDefault="002900C1" w:rsidP="002900C1">
      <w:pPr>
        <w:pStyle w:val="a3"/>
        <w:jc w:val="both"/>
      </w:pPr>
      <w:bookmarkStart w:id="21" w:name=".D0.A5.D1.80.D0.B0.D0.BD.D0.B5.D0.BD.D0."/>
      <w:bookmarkEnd w:id="21"/>
      <w:r>
        <w:t>- п</w:t>
      </w:r>
      <w:r w:rsidR="007E4FCF" w:rsidRPr="000C25F6">
        <w:t xml:space="preserve">ерсональные данные </w:t>
      </w:r>
      <w:r w:rsidR="001F727C">
        <w:t>с</w:t>
      </w:r>
      <w:r w:rsidR="00883243">
        <w:t>убъект</w:t>
      </w:r>
      <w:r w:rsidR="00DC7B1F">
        <w:t>а</w:t>
      </w:r>
      <w:r w:rsidR="00883243">
        <w:t xml:space="preserve"> персональных данных</w:t>
      </w:r>
      <w:r w:rsidR="007E4FCF" w:rsidRPr="000C25F6">
        <w:t xml:space="preserve"> хранятся </w:t>
      </w:r>
      <w:r w:rsidR="00DC7B1F">
        <w:t xml:space="preserve">у Оператора </w:t>
      </w:r>
      <w:r w:rsidR="007E4FCF" w:rsidRPr="00DC7B1F">
        <w:t>в сейфе или в несгораемом шкафу</w:t>
      </w:r>
      <w:r w:rsidR="001F75ED" w:rsidRPr="00DC7B1F">
        <w:t>. П</w:t>
      </w:r>
      <w:r w:rsidR="007E4FCF" w:rsidRPr="00DC7B1F">
        <w:t xml:space="preserve">ерсональные данные </w:t>
      </w:r>
      <w:r w:rsidR="001F727C">
        <w:t>с</w:t>
      </w:r>
      <w:r w:rsidR="00883243" w:rsidRPr="00DC7B1F">
        <w:t>убъект</w:t>
      </w:r>
      <w:r w:rsidR="00DC7B1F" w:rsidRPr="00DC7B1F">
        <w:t>а</w:t>
      </w:r>
      <w:r w:rsidR="00883243" w:rsidRPr="00DC7B1F">
        <w:t xml:space="preserve"> персональных данных</w:t>
      </w:r>
      <w:r w:rsidR="007E4FCF" w:rsidRPr="00DC7B1F">
        <w:t xml:space="preserve"> хранятся также в электронном виде на локальной компьютерной сети. Доступ к электронным базам данных,</w:t>
      </w:r>
      <w:r w:rsidR="007E4FCF" w:rsidRPr="000C25F6">
        <w:t xml:space="preserve"> содержащим персональные данные </w:t>
      </w:r>
      <w:r w:rsidR="001F727C"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 w:rsidR="007E4FCF" w:rsidRPr="000C25F6">
        <w:t>, обеспечиваются системой паролей. Пар</w:t>
      </w:r>
      <w:r w:rsidR="00DC7B1F">
        <w:t xml:space="preserve">оли устанавливаются руководителем структурного подразделения </w:t>
      </w:r>
      <w:r w:rsidR="007E4FCF" w:rsidRPr="000C25F6">
        <w:t xml:space="preserve">и сообщаются индивидуально сотрудникам </w:t>
      </w:r>
      <w:r w:rsidR="00DC7B1F">
        <w:t>подразделения</w:t>
      </w:r>
      <w:r w:rsidR="007E4FCF" w:rsidRPr="000C25F6">
        <w:t xml:space="preserve">, имеющим доступ к </w:t>
      </w:r>
      <w:r>
        <w:t xml:space="preserve">персональным данным </w:t>
      </w:r>
      <w:r w:rsidR="001F727C">
        <w:lastRenderedPageBreak/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>
        <w:t xml:space="preserve">. </w:t>
      </w:r>
      <w:r w:rsidR="007E4FCF" w:rsidRPr="000C25F6">
        <w:t xml:space="preserve">Хранение персональных данных </w:t>
      </w:r>
      <w:r w:rsidR="001F727C"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 w:rsidR="007E4FCF" w:rsidRPr="000C25F6">
        <w:t xml:space="preserve"> в структурных подразделениях </w:t>
      </w:r>
      <w:r w:rsidR="00DC7B1F">
        <w:t>Оператора</w:t>
      </w:r>
      <w:r w:rsidR="007E4FCF" w:rsidRPr="000C25F6">
        <w:t>, сотрудники котор</w:t>
      </w:r>
      <w:r w:rsidR="00DC7B1F">
        <w:t>ых</w:t>
      </w:r>
      <w:r w:rsidR="007E4FCF" w:rsidRPr="000C25F6">
        <w:t xml:space="preserve"> имеют право доступа к персональным данным, осуществляется в порядке исключающим к ним доступ третьих лиц</w:t>
      </w:r>
      <w:r w:rsidR="0047566B">
        <w:t>;</w:t>
      </w:r>
      <w:r w:rsidR="007E4FCF" w:rsidRPr="000C25F6">
        <w:t xml:space="preserve"> </w:t>
      </w:r>
    </w:p>
    <w:p w:rsidR="007E4FCF" w:rsidRPr="000C25F6" w:rsidRDefault="002900C1" w:rsidP="00447863">
      <w:pPr>
        <w:pStyle w:val="a3"/>
        <w:jc w:val="both"/>
      </w:pPr>
      <w:r>
        <w:t>- с</w:t>
      </w:r>
      <w:r w:rsidR="007E4FCF" w:rsidRPr="000C25F6">
        <w:t xml:space="preserve">отрудник </w:t>
      </w:r>
      <w:r w:rsidR="000F6B86">
        <w:t>Оператора</w:t>
      </w:r>
      <w:r w:rsidR="007E4FCF" w:rsidRPr="000C25F6">
        <w:t xml:space="preserve">, имеющий доступ к персональным данным </w:t>
      </w:r>
      <w:r w:rsidR="001F727C">
        <w:t>с</w:t>
      </w:r>
      <w:r w:rsidR="00883243">
        <w:t>убъект</w:t>
      </w:r>
      <w:r w:rsidR="000F6B86">
        <w:t>ов</w:t>
      </w:r>
      <w:r w:rsidR="00883243">
        <w:t xml:space="preserve"> персональных данных</w:t>
      </w:r>
      <w:r w:rsidR="007E4FCF" w:rsidRPr="000C25F6">
        <w:t xml:space="preserve"> в связи с исп</w:t>
      </w:r>
      <w:r>
        <w:t xml:space="preserve">олнением трудовых обязанностей </w:t>
      </w:r>
      <w:r w:rsidR="007E4FCF" w:rsidRPr="000C25F6">
        <w:t xml:space="preserve">обеспечивает хранение информации, содержащей персональные данные </w:t>
      </w:r>
      <w:r w:rsidR="001F727C">
        <w:t>с</w:t>
      </w:r>
      <w:r w:rsidR="00883243">
        <w:t>убъект</w:t>
      </w:r>
      <w:r w:rsidR="00A667E6">
        <w:t>а</w:t>
      </w:r>
      <w:r w:rsidR="00883243">
        <w:t xml:space="preserve"> персональных данных</w:t>
      </w:r>
      <w:r w:rsidR="007E4FCF" w:rsidRPr="000C25F6">
        <w:t>, исключ</w:t>
      </w:r>
      <w:r w:rsidR="001F75ED">
        <w:t>ающее доступ к ним третьих лиц. В</w:t>
      </w:r>
      <w:r w:rsidR="007E4FCF" w:rsidRPr="000C25F6">
        <w:t xml:space="preserve"> отсутствие сотрудника на его рабочем месте не должно быть документов, содержащих</w:t>
      </w:r>
      <w:r>
        <w:t xml:space="preserve"> персональные данные </w:t>
      </w:r>
      <w:r w:rsidR="001F727C">
        <w:t>с</w:t>
      </w:r>
      <w:r w:rsidR="00883243">
        <w:t>убъект</w:t>
      </w:r>
      <w:r w:rsidR="00A667E6">
        <w:t>ов</w:t>
      </w:r>
      <w:r w:rsidR="00883243">
        <w:t xml:space="preserve"> персональных данных</w:t>
      </w:r>
      <w:r w:rsidR="001F75ED">
        <w:t>;</w:t>
      </w:r>
    </w:p>
    <w:p w:rsidR="007E4FCF" w:rsidRPr="000C25F6" w:rsidRDefault="001F75ED" w:rsidP="001F75ED">
      <w:pPr>
        <w:spacing w:before="100" w:beforeAutospacing="1" w:after="100" w:afterAutospacing="1"/>
        <w:jc w:val="both"/>
      </w:pPr>
      <w:r>
        <w:t xml:space="preserve">- </w:t>
      </w:r>
      <w:r w:rsidR="007E4FCF" w:rsidRPr="000C25F6">
        <w:t xml:space="preserve">при уходе в отпуск, служебной командировке и иных случаях длительного отсутствия </w:t>
      </w:r>
      <w:r w:rsidR="0010027A">
        <w:t>работника Оператора</w:t>
      </w:r>
      <w:r w:rsidR="007E4FCF" w:rsidRPr="000C25F6">
        <w:t xml:space="preserve"> на своем рабочем месте, он обязан передать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10027A">
        <w:t>ов</w:t>
      </w:r>
      <w:r w:rsidR="00883243">
        <w:t xml:space="preserve"> персональных данных</w:t>
      </w:r>
      <w:r w:rsidR="007E4FCF" w:rsidRPr="000C25F6">
        <w:t xml:space="preserve"> лицу, на которое локальным актом </w:t>
      </w:r>
      <w:r w:rsidR="0010027A">
        <w:t xml:space="preserve">Оператора </w:t>
      </w:r>
      <w:r w:rsidR="007E4FCF" w:rsidRPr="000C25F6">
        <w:t xml:space="preserve">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10027A">
        <w:t>ов</w:t>
      </w:r>
      <w:r w:rsidR="00883243">
        <w:t xml:space="preserve"> персональных данных</w:t>
      </w:r>
      <w:r w:rsidR="007E4FCF" w:rsidRPr="000C25F6">
        <w:t xml:space="preserve">, передаются другому сотруднику, имеющему доступ к персональным данным </w:t>
      </w:r>
      <w:r w:rsidR="001F727C">
        <w:t>с</w:t>
      </w:r>
      <w:r w:rsidR="00883243">
        <w:t>убъект</w:t>
      </w:r>
      <w:r w:rsidR="001D42D7">
        <w:t>ов</w:t>
      </w:r>
      <w:r w:rsidR="00883243">
        <w:t xml:space="preserve"> персональных данных</w:t>
      </w:r>
      <w:r w:rsidR="007E4FCF" w:rsidRPr="000C25F6">
        <w:t xml:space="preserve"> по указанию руководителя структурного подразделения</w:t>
      </w:r>
      <w:r>
        <w:t>;</w:t>
      </w:r>
      <w:r w:rsidR="007E4FCF" w:rsidRPr="000C25F6">
        <w:t xml:space="preserve"> </w:t>
      </w:r>
    </w:p>
    <w:p w:rsidR="007E4FCF" w:rsidRPr="000C25F6" w:rsidRDefault="001F75ED" w:rsidP="00447863">
      <w:pPr>
        <w:pStyle w:val="a3"/>
        <w:jc w:val="both"/>
      </w:pPr>
      <w:r>
        <w:t>- п</w:t>
      </w:r>
      <w:r w:rsidR="007E4FCF" w:rsidRPr="000C25F6">
        <w:t xml:space="preserve">ри увольнении сотрудника, имеющего доступ к персональным данным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,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, передаются другому сотруднику, имеющему доступ к персональным данным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 по указанию руководителя структурного подразделения</w:t>
      </w:r>
      <w:r>
        <w:t>;</w:t>
      </w:r>
    </w:p>
    <w:p w:rsidR="007E4FCF" w:rsidRPr="000C25F6" w:rsidRDefault="001F75ED" w:rsidP="00447863">
      <w:pPr>
        <w:pStyle w:val="a3"/>
        <w:jc w:val="both"/>
      </w:pPr>
      <w:bookmarkStart w:id="22" w:name=".D0.98.D1.81.D0.BF.D0.BE.D0.BB.D1.8C.D0."/>
      <w:bookmarkEnd w:id="22"/>
      <w:r w:rsidRPr="00B03BF6">
        <w:t>- д</w:t>
      </w:r>
      <w:r w:rsidR="007E4FCF" w:rsidRPr="00B03BF6">
        <w:t xml:space="preserve">оступ к персональным данным </w:t>
      </w:r>
      <w:r w:rsidR="001F727C">
        <w:t>с</w:t>
      </w:r>
      <w:r w:rsidR="00883243" w:rsidRPr="00B03BF6">
        <w:t>убъект</w:t>
      </w:r>
      <w:r w:rsidR="000235A4" w:rsidRPr="00B03BF6">
        <w:t>а</w:t>
      </w:r>
      <w:r w:rsidR="00883243" w:rsidRPr="00B03BF6">
        <w:t xml:space="preserve"> персональных данных</w:t>
      </w:r>
      <w:r w:rsidR="007E4FCF" w:rsidRPr="00B03BF6">
        <w:t xml:space="preserve"> имеют сотрудники</w:t>
      </w:r>
      <w:r w:rsidR="007E4FCF" w:rsidRPr="000C25F6">
        <w:t xml:space="preserve"> </w:t>
      </w:r>
      <w:r w:rsidR="000235A4">
        <w:t>Оператора</w:t>
      </w:r>
      <w:r w:rsidR="007E4FCF" w:rsidRPr="000C25F6">
        <w:t xml:space="preserve">, которым персональные данные необходимы в связи с исполнением ими трудовых обязанностей согласно перечню должностей </w:t>
      </w:r>
      <w:r w:rsidR="007E4FCF" w:rsidRPr="00294785">
        <w:t xml:space="preserve">(Приложение </w:t>
      </w:r>
      <w:r w:rsidR="00C47788">
        <w:t>3</w:t>
      </w:r>
      <w:r w:rsidR="007E4FCF" w:rsidRPr="00294785">
        <w:t xml:space="preserve">). </w:t>
      </w:r>
      <w:proofErr w:type="gramStart"/>
      <w:r w:rsidR="007E4FCF" w:rsidRPr="00294785">
        <w:t>В</w:t>
      </w:r>
      <w:r w:rsidR="007E4FCF" w:rsidRPr="000C25F6">
        <w:t xml:space="preserve"> целях выполнения порученного задания и на основании служебной записки с положительной резолюцией руководителя </w:t>
      </w:r>
      <w:r w:rsidR="00A95C8C" w:rsidRPr="000C25F6">
        <w:t>Оп</w:t>
      </w:r>
      <w:r w:rsidR="00A95C8C">
        <w:t>ератора</w:t>
      </w:r>
      <w:r w:rsidR="007E4FCF" w:rsidRPr="000C25F6">
        <w:t xml:space="preserve">, доступ к персональным данным </w:t>
      </w:r>
      <w:r w:rsidR="001F727C">
        <w:t>с</w:t>
      </w:r>
      <w:r w:rsidR="00883243">
        <w:t>убъект</w:t>
      </w:r>
      <w:r w:rsidR="00A95C8C">
        <w:t>а</w:t>
      </w:r>
      <w:r w:rsidR="00883243">
        <w:t xml:space="preserve"> персональных данных</w:t>
      </w:r>
      <w:r w:rsidR="007E4FCF" w:rsidRPr="000C25F6">
        <w:t xml:space="preserve"> может быть предоставлен иному </w:t>
      </w:r>
      <w:r w:rsidR="001F727C">
        <w:t>с</w:t>
      </w:r>
      <w:r w:rsidR="00883243">
        <w:t>убъект</w:t>
      </w:r>
      <w:r w:rsidR="00A95C8C">
        <w:t>у</w:t>
      </w:r>
      <w:r w:rsidR="00883243">
        <w:t xml:space="preserve"> персональных данных</w:t>
      </w:r>
      <w:r w:rsidR="007E4FCF" w:rsidRPr="000C25F6">
        <w:t xml:space="preserve">, должность которого не включена в Перечень должностей сотрудников, имеющих доступ к персональным данным </w:t>
      </w:r>
      <w:r w:rsidR="001F727C">
        <w:t>с</w:t>
      </w:r>
      <w:r w:rsidR="00883243">
        <w:t>убъект</w:t>
      </w:r>
      <w:r w:rsidR="00A95C8C">
        <w:t>а</w:t>
      </w:r>
      <w:r w:rsidR="00883243">
        <w:t xml:space="preserve"> персональных данных</w:t>
      </w:r>
      <w:r w:rsidR="007E4FCF" w:rsidRPr="000C25F6">
        <w:t xml:space="preserve"> </w:t>
      </w:r>
      <w:r w:rsidR="00A95C8C">
        <w:t>Оператора</w:t>
      </w:r>
      <w:r w:rsidR="007E4FCF" w:rsidRPr="000C25F6">
        <w:t>, и которым они необходимы в связи с исполнением трудовых обязанностей</w:t>
      </w:r>
      <w:r w:rsidR="002B2489">
        <w:t>;</w:t>
      </w:r>
      <w:r w:rsidR="007E4FCF" w:rsidRPr="000C25F6">
        <w:t xml:space="preserve"> </w:t>
      </w:r>
      <w:proofErr w:type="gramEnd"/>
    </w:p>
    <w:p w:rsidR="007E4FCF" w:rsidRPr="000C25F6" w:rsidRDefault="002B2489" w:rsidP="00447863">
      <w:pPr>
        <w:pStyle w:val="a3"/>
        <w:jc w:val="both"/>
      </w:pPr>
      <w:r>
        <w:t>- в</w:t>
      </w:r>
      <w:r w:rsidR="007E4FCF" w:rsidRPr="000C25F6">
        <w:t xml:space="preserve"> случае если </w:t>
      </w:r>
      <w:r w:rsidR="00B03BF6">
        <w:t>Оператору</w:t>
      </w:r>
      <w:r w:rsidR="007E4FCF" w:rsidRPr="000C25F6">
        <w:t xml:space="preserve">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</w:t>
      </w:r>
      <w:r w:rsidR="001F727C">
        <w:t>с</w:t>
      </w:r>
      <w:r w:rsidR="00883243">
        <w:t>убъект</w:t>
      </w:r>
      <w:r w:rsidR="00B03BF6">
        <w:t>ов</w:t>
      </w:r>
      <w:r w:rsidR="00883243">
        <w:t xml:space="preserve"> персональных данных</w:t>
      </w:r>
      <w:r w:rsidR="007E4FCF" w:rsidRPr="000C25F6">
        <w:t xml:space="preserve">, то соответствующие данные предоставляются </w:t>
      </w:r>
      <w:r w:rsidR="00883243">
        <w:t>Оператором</w:t>
      </w:r>
      <w:r w:rsidR="007E4FCF" w:rsidRPr="000C25F6">
        <w:t xml:space="preserve"> только после подписания с ними соглашения о неразглашении конфиденциальной информации</w:t>
      </w:r>
      <w:r>
        <w:t xml:space="preserve">. </w:t>
      </w:r>
      <w:r w:rsidR="007E4FCF" w:rsidRPr="000C25F6">
        <w:t xml:space="preserve"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</w:t>
      </w:r>
      <w:r w:rsidR="001F727C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. </w:t>
      </w:r>
    </w:p>
    <w:p w:rsidR="007E4FCF" w:rsidRPr="000C25F6" w:rsidRDefault="00EF0157" w:rsidP="00447863">
      <w:pPr>
        <w:pStyle w:val="a3"/>
        <w:jc w:val="both"/>
      </w:pPr>
      <w:r>
        <w:t>6</w:t>
      </w:r>
      <w:r w:rsidR="007E4FCF" w:rsidRPr="000C25F6">
        <w:t>.</w:t>
      </w:r>
      <w:r w:rsidR="0060146C">
        <w:t>2.</w:t>
      </w:r>
      <w:r w:rsidR="002B2489">
        <w:t>3</w:t>
      </w:r>
      <w:r w:rsidR="007E4FCF" w:rsidRPr="000C25F6">
        <w:t xml:space="preserve">. Процедура оформления доступа к персональным данным </w:t>
      </w:r>
      <w:r w:rsidR="001F727C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 включает в себя: </w:t>
      </w:r>
    </w:p>
    <w:p w:rsidR="007E4FCF" w:rsidRPr="000C25F6" w:rsidRDefault="007E4FCF" w:rsidP="00447863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C25F6">
        <w:t xml:space="preserve">ознакомление </w:t>
      </w:r>
      <w:r w:rsidR="001F727C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Pr="000C25F6">
        <w:t xml:space="preserve"> под роспись с настоящим Положением. </w:t>
      </w:r>
    </w:p>
    <w:p w:rsidR="007E4FCF" w:rsidRPr="000C25F6" w:rsidRDefault="007E4FCF" w:rsidP="0044786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C25F6">
        <w:t xml:space="preserve">истребование с сотрудника (за исключением руководителя </w:t>
      </w:r>
      <w:r w:rsidR="00034A0E">
        <w:t>Оператора</w:t>
      </w:r>
      <w:r w:rsidRPr="000C25F6">
        <w:t xml:space="preserve">) письменного обязательства о соблюдении конфиденциальности персональных данных </w:t>
      </w:r>
      <w:r w:rsidR="001F727C">
        <w:t>с</w:t>
      </w:r>
      <w:r w:rsidR="00034A0E">
        <w:t xml:space="preserve">убъекта </w:t>
      </w:r>
      <w:r w:rsidR="00883243">
        <w:t>персональных данных</w:t>
      </w:r>
      <w:r w:rsidRPr="000C25F6">
        <w:t xml:space="preserve"> и соблюдении правил их обработки, подготовленного по установленной форме </w:t>
      </w:r>
      <w:r w:rsidR="00C47788">
        <w:t>(Приложение 4</w:t>
      </w:r>
      <w:r w:rsidRPr="00294785">
        <w:t>).</w:t>
      </w:r>
      <w:r w:rsidRPr="000C25F6">
        <w:t xml:space="preserve"> </w:t>
      </w:r>
    </w:p>
    <w:p w:rsidR="002B2489" w:rsidRDefault="002C6C8A" w:rsidP="00DA7513">
      <w:pPr>
        <w:pStyle w:val="a3"/>
        <w:spacing w:before="0" w:beforeAutospacing="0" w:after="0" w:afterAutospacing="0"/>
        <w:jc w:val="both"/>
      </w:pPr>
      <w:r>
        <w:lastRenderedPageBreak/>
        <w:t>6</w:t>
      </w:r>
      <w:r w:rsidR="007E4FCF" w:rsidRPr="000C25F6">
        <w:t>.</w:t>
      </w:r>
      <w:r w:rsidR="0060146C">
        <w:t>2.</w:t>
      </w:r>
      <w:r w:rsidR="002B2489">
        <w:t>4</w:t>
      </w:r>
      <w:r w:rsidR="007E4FCF" w:rsidRPr="000C25F6">
        <w:t xml:space="preserve">. </w:t>
      </w:r>
      <w:r w:rsidR="001F727C">
        <w:t>с</w:t>
      </w:r>
      <w:r w:rsidR="007E4FCF" w:rsidRPr="000C25F6">
        <w:t xml:space="preserve">отрудники </w:t>
      </w:r>
      <w:r w:rsidR="00034A0E">
        <w:t>Оператора</w:t>
      </w:r>
      <w:r w:rsidR="007E4FCF" w:rsidRPr="000C25F6">
        <w:t xml:space="preserve">, имеющие доступ к персональным данным </w:t>
      </w:r>
      <w:r w:rsidR="00DA7513">
        <w:t>с</w:t>
      </w:r>
      <w:r w:rsidR="00883243">
        <w:t>убъект</w:t>
      </w:r>
      <w:r w:rsidR="00034A0E">
        <w:t>ов</w:t>
      </w:r>
      <w:r w:rsidR="00883243">
        <w:t xml:space="preserve"> персональных данных</w:t>
      </w:r>
      <w:r w:rsidR="007E4FCF" w:rsidRPr="000C25F6">
        <w:t xml:space="preserve">, имеют право получать только те персональные данные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>, которые необходимы им для выполнения конкретных функций.</w:t>
      </w:r>
    </w:p>
    <w:p w:rsidR="007E4FCF" w:rsidRPr="000C25F6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2B2489">
        <w:t>2.5</w:t>
      </w:r>
      <w:r w:rsidR="007E4FCF" w:rsidRPr="000C25F6">
        <w:t xml:space="preserve">. Доступ к персональным данным </w:t>
      </w:r>
      <w:r w:rsidR="00DA7513">
        <w:t>с</w:t>
      </w:r>
      <w:r w:rsidR="00883243">
        <w:t>убъект</w:t>
      </w:r>
      <w:r w:rsidR="00034A0E">
        <w:t>ов</w:t>
      </w:r>
      <w:r w:rsidR="00883243">
        <w:t xml:space="preserve"> персональных данных</w:t>
      </w:r>
      <w:r w:rsidR="007E4FCF" w:rsidRPr="000C25F6">
        <w:t xml:space="preserve"> без специального разрешения имеют </w:t>
      </w:r>
      <w:r w:rsidR="00DA7513">
        <w:t>с</w:t>
      </w:r>
      <w:r w:rsidR="00883243">
        <w:t>убъект персональных данных</w:t>
      </w:r>
      <w:r w:rsidR="00034A0E">
        <w:t xml:space="preserve"> </w:t>
      </w:r>
      <w:r w:rsidR="007E4FCF" w:rsidRPr="000C25F6">
        <w:t>и</w:t>
      </w:r>
      <w:r w:rsidR="00DA7513">
        <w:t xml:space="preserve"> лица</w:t>
      </w:r>
      <w:r w:rsidR="007E4FCF" w:rsidRPr="000C25F6">
        <w:t xml:space="preserve">, занимающие в </w:t>
      </w:r>
      <w:r w:rsidR="00DA7513">
        <w:t>Фонде</w:t>
      </w:r>
      <w:r w:rsidR="007E4FCF" w:rsidRPr="000C25F6">
        <w:t xml:space="preserve"> следующие должности: 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Генеральный директор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Заместители генерального директора (заместитель генерального директора по развитию, заместитель генерального директора по финансово-аналитическим вопросам)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 xml:space="preserve">Главный бухгалтер 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Заместитель главного бухгалтера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 xml:space="preserve">Начальник отдела кадров 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отдела по экономической безопасности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Специалист отдела по экономической безопасности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отдела финансирования проектов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отдела территориального развития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 xml:space="preserve">Специалисты </w:t>
      </w:r>
      <w:proofErr w:type="gramStart"/>
      <w:r>
        <w:t>отдела финансирования проектов</w:t>
      </w:r>
      <w:r w:rsidRPr="00DA7513">
        <w:t>/</w:t>
      </w:r>
      <w:r>
        <w:t>отдела территориального развития</w:t>
      </w:r>
      <w:proofErr w:type="gramEnd"/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юридического отдела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Юрист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отдела по работе с клиентами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Специалист отдела по работе с клиентами</w:t>
      </w:r>
    </w:p>
    <w:p w:rsidR="00985FB0" w:rsidRDefault="00985FB0" w:rsidP="00985FB0">
      <w:pPr>
        <w:numPr>
          <w:ilvl w:val="0"/>
          <w:numId w:val="41"/>
        </w:numPr>
        <w:spacing w:before="100" w:beforeAutospacing="1" w:after="100" w:afterAutospacing="1"/>
      </w:pPr>
      <w:r>
        <w:t>Начальник общего отдела</w:t>
      </w:r>
    </w:p>
    <w:p w:rsidR="007E4FCF" w:rsidRPr="000C25F6" w:rsidRDefault="007E4FCF" w:rsidP="00102CD4">
      <w:pPr>
        <w:pStyle w:val="a3"/>
        <w:spacing w:before="0" w:beforeAutospacing="0" w:after="0" w:afterAutospacing="0"/>
        <w:jc w:val="both"/>
      </w:pPr>
      <w:r w:rsidRPr="000C25F6">
        <w:t xml:space="preserve">Допуск к персональным данным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Pr="000C25F6">
        <w:t xml:space="preserve"> других сотрудников </w:t>
      </w:r>
      <w:r w:rsidR="00034A0E">
        <w:t>Оператора</w:t>
      </w:r>
      <w:r w:rsidRPr="000C25F6">
        <w:t xml:space="preserve">, не имеющих надлежащим образом оформленного доступа, запрещается. </w:t>
      </w:r>
    </w:p>
    <w:p w:rsidR="007E4FCF" w:rsidRPr="000C25F6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4D5BB8">
        <w:t>6</w:t>
      </w:r>
      <w:r w:rsidR="007E4FCF" w:rsidRPr="000C25F6">
        <w:t xml:space="preserve">. </w:t>
      </w:r>
      <w:r w:rsidR="00883243">
        <w:t>Субъект персональных данных</w:t>
      </w:r>
      <w:r w:rsidR="007E4FCF" w:rsidRPr="000C25F6">
        <w:t xml:space="preserve"> имеет право на свободный доступ </w:t>
      </w:r>
      <w:proofErr w:type="gramStart"/>
      <w:r w:rsidR="007E4FCF" w:rsidRPr="000C25F6">
        <w:t>к</w:t>
      </w:r>
      <w:proofErr w:type="gramEnd"/>
      <w:r w:rsidR="007E4FCF" w:rsidRPr="000C25F6">
        <w:t xml:space="preserve"> </w:t>
      </w:r>
      <w:proofErr w:type="gramStart"/>
      <w:r w:rsidR="007E4FCF" w:rsidRPr="000C25F6">
        <w:t>своим</w:t>
      </w:r>
      <w:proofErr w:type="gramEnd"/>
      <w:r w:rsidR="007E4FCF" w:rsidRPr="000C25F6">
        <w:t xml:space="preserve"> персональным данным, включая право на получение копии любой записи (за исключением случаев предусмотренных </w:t>
      </w:r>
      <w:r w:rsidR="0047566B">
        <w:t>Ф</w:t>
      </w:r>
      <w:r w:rsidR="007E4FCF" w:rsidRPr="000C25F6">
        <w:t>едеральным законом</w:t>
      </w:r>
      <w:r w:rsidR="0047566B">
        <w:t xml:space="preserve"> «О персональных данных»</w:t>
      </w:r>
      <w:r w:rsidR="007E4FCF" w:rsidRPr="000C25F6">
        <w:t xml:space="preserve">), содержащей его персональные данные. </w:t>
      </w:r>
      <w:r w:rsidR="00883243">
        <w:t>Субъект персональных данных</w:t>
      </w:r>
      <w:r w:rsidR="007E4FCF" w:rsidRPr="000C25F6">
        <w:t xml:space="preserve"> имеет право вносить предложения по внесению изменений в свои данные в случае обнаружения в них неточностей. </w:t>
      </w:r>
    </w:p>
    <w:p w:rsidR="007E4FCF" w:rsidRPr="000C25F6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47566B">
        <w:t>7</w:t>
      </w:r>
      <w:r w:rsidR="007E4FCF" w:rsidRPr="000C25F6">
        <w:t xml:space="preserve">. </w:t>
      </w:r>
      <w:r w:rsidR="00034A0E">
        <w:t>Оператор</w:t>
      </w:r>
      <w:r w:rsidR="007E4FCF" w:rsidRPr="000C25F6">
        <w:t xml:space="preserve"> вправе передавать персональные данные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 в </w:t>
      </w:r>
      <w:r w:rsidR="00034A0E">
        <w:t>свои</w:t>
      </w:r>
      <w:r w:rsidR="007E4FCF" w:rsidRPr="000C25F6">
        <w:t xml:space="preserve"> структурные подразделения, в случае необходимости исполнения сотрудниками соответствующих структурных подразделений своих трудовых обязанностей. При передаче персональных данных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, сотрудники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</w:t>
      </w:r>
      <w:r w:rsidR="00C47788">
        <w:t>(Приложение 4</w:t>
      </w:r>
      <w:r w:rsidR="0047566B">
        <w:t>)</w:t>
      </w:r>
      <w:r w:rsidR="007E4FCF" w:rsidRPr="000C25F6">
        <w:t xml:space="preserve">. </w:t>
      </w:r>
    </w:p>
    <w:p w:rsidR="007E4FCF" w:rsidRPr="000C25F6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47566B">
        <w:t xml:space="preserve">8. Передача </w:t>
      </w:r>
      <w:r w:rsidR="007E4FCF" w:rsidRPr="000C25F6">
        <w:t xml:space="preserve">персональных данных между подразделениями </w:t>
      </w:r>
      <w:r w:rsidR="00784C2C">
        <w:t xml:space="preserve">Оператора </w:t>
      </w:r>
      <w:r w:rsidR="007E4FCF" w:rsidRPr="000C25F6">
        <w:t xml:space="preserve">осуществляется только между сотрудниками, имеющими доступ к персональным данным </w:t>
      </w:r>
      <w:r w:rsidR="00DA7513">
        <w:t>с</w:t>
      </w:r>
      <w:r w:rsidR="00883243">
        <w:t>убъект</w:t>
      </w:r>
      <w:r w:rsidR="00784C2C">
        <w:t xml:space="preserve">ов </w:t>
      </w:r>
      <w:r w:rsidR="00883243">
        <w:t>персональных данных</w:t>
      </w:r>
      <w:r w:rsidR="007E4FCF" w:rsidRPr="000C25F6">
        <w:t xml:space="preserve">. </w:t>
      </w:r>
    </w:p>
    <w:p w:rsidR="007E4FCF" w:rsidRPr="000C25F6" w:rsidRDefault="002C6C8A" w:rsidP="00447863">
      <w:pPr>
        <w:jc w:val="both"/>
      </w:pPr>
      <w:bookmarkStart w:id="23" w:name=".D0.94.D0.BE.D1.81.D1.82.D1.83.D0.BF_.D0"/>
      <w:bookmarkEnd w:id="23"/>
      <w:r>
        <w:t>6</w:t>
      </w:r>
      <w:r w:rsidR="007E4FCF" w:rsidRPr="000C25F6">
        <w:t>.</w:t>
      </w:r>
      <w:r w:rsidR="0060146C">
        <w:t>2.</w:t>
      </w:r>
      <w:r w:rsidR="00CE5A85">
        <w:t>9</w:t>
      </w:r>
      <w:r w:rsidR="007E4FCF" w:rsidRPr="000C25F6">
        <w:t xml:space="preserve">. Передача персональных данных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 третьим лицам осуществляется только с письменного согласия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, которое оформляется по установленной форме </w:t>
      </w:r>
      <w:r w:rsidR="007E4FCF" w:rsidRPr="00294785">
        <w:t xml:space="preserve">(Приложение </w:t>
      </w:r>
      <w:r w:rsidR="00C47788">
        <w:t>5</w:t>
      </w:r>
      <w:r w:rsidR="007E4FCF" w:rsidRPr="00294785">
        <w:t>) и должно включать в себя:</w:t>
      </w:r>
      <w:r w:rsidR="007E4FCF" w:rsidRPr="000C25F6">
        <w:t xml:space="preserve"> </w:t>
      </w:r>
    </w:p>
    <w:p w:rsidR="007E4FCF" w:rsidRPr="000C25F6" w:rsidRDefault="007E4FCF" w:rsidP="007C4D0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C25F6">
        <w:t xml:space="preserve">фамилию, имя, отчество, адрес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7E4FCF" w:rsidRPr="000C25F6" w:rsidRDefault="007E4FCF" w:rsidP="007C4D0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C25F6">
        <w:t xml:space="preserve">наименование и адрес </w:t>
      </w:r>
      <w:r w:rsidR="000E0D8F">
        <w:t>Оператора</w:t>
      </w:r>
      <w:r w:rsidRPr="000C25F6">
        <w:t xml:space="preserve">, получающего согласие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7C4D0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C25F6">
        <w:t xml:space="preserve">цель передачи персональных данных; </w:t>
      </w:r>
    </w:p>
    <w:p w:rsidR="007E4FCF" w:rsidRPr="000C25F6" w:rsidRDefault="007E4FCF" w:rsidP="007C4D0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C25F6">
        <w:t xml:space="preserve">перечень персональных данных, на передачу которых дает согласие </w:t>
      </w:r>
      <w:r w:rsidR="00DA7513">
        <w:t>с</w:t>
      </w:r>
      <w:r w:rsidR="00883243">
        <w:t>убъект персональных данных</w:t>
      </w:r>
      <w:r w:rsidRPr="000C25F6">
        <w:t xml:space="preserve">; </w:t>
      </w:r>
    </w:p>
    <w:p w:rsidR="007E4FCF" w:rsidRPr="000C25F6" w:rsidRDefault="007E4FCF" w:rsidP="007C4D0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0C25F6">
        <w:t xml:space="preserve">срок, в течение которого действует согласие, а также порядок его отзыва. </w:t>
      </w:r>
    </w:p>
    <w:p w:rsidR="007E4FCF" w:rsidRPr="000C25F6" w:rsidRDefault="007E4FCF" w:rsidP="00CE5A85">
      <w:pPr>
        <w:jc w:val="both"/>
      </w:pPr>
      <w:proofErr w:type="gramStart"/>
      <w:r w:rsidRPr="000C25F6">
        <w:lastRenderedPageBreak/>
        <w:t xml:space="preserve">Согласия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 на передачу его персональных данных третьим лицам не требуется в случаях, когда это необходимо в целях предупреждения угрозы жизни и здоровью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; когда третьи лица оказывают услуги </w:t>
      </w:r>
      <w:r w:rsidR="000E0D8F">
        <w:t>Оператору</w:t>
      </w:r>
      <w:r w:rsidRPr="000C25F6">
        <w:t xml:space="preserve"> на основании заключенных договоров, а также в случаях, установленных </w:t>
      </w:r>
      <w:r w:rsidR="00CE5A85">
        <w:t>Ф</w:t>
      </w:r>
      <w:r w:rsidRPr="000C25F6">
        <w:t xml:space="preserve">едеральным законом </w:t>
      </w:r>
      <w:r w:rsidR="00CE5A85">
        <w:t xml:space="preserve">«О персональных данных» </w:t>
      </w:r>
      <w:r w:rsidRPr="000C25F6">
        <w:t xml:space="preserve">и настоящим Положением. </w:t>
      </w:r>
      <w:proofErr w:type="gramEnd"/>
    </w:p>
    <w:p w:rsidR="007E4FCF" w:rsidRPr="00294785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2.1</w:t>
      </w:r>
      <w:r w:rsidR="00CE5A85">
        <w:t>0</w:t>
      </w:r>
      <w:r w:rsidR="007E4FCF" w:rsidRPr="000C25F6">
        <w:t xml:space="preserve">. Не допускается передача персональных данных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 в коммерческих целях без его письменного согласия, оформленного по установленной </w:t>
      </w:r>
      <w:r w:rsidR="007E4FCF" w:rsidRPr="00294785">
        <w:t xml:space="preserve">форме (Приложение </w:t>
      </w:r>
      <w:r w:rsidR="00C47788">
        <w:t>6</w:t>
      </w:r>
      <w:r w:rsidR="007E4FCF" w:rsidRPr="00294785">
        <w:t xml:space="preserve">). </w:t>
      </w:r>
    </w:p>
    <w:p w:rsidR="007E4FCF" w:rsidRPr="000C25F6" w:rsidRDefault="002C6C8A" w:rsidP="00DA7513">
      <w:pPr>
        <w:pStyle w:val="a3"/>
        <w:spacing w:before="0" w:beforeAutospacing="0" w:after="0" w:afterAutospacing="0"/>
        <w:jc w:val="both"/>
      </w:pPr>
      <w:r>
        <w:t>6</w:t>
      </w:r>
      <w:r w:rsidR="007E4FCF" w:rsidRPr="00294785">
        <w:t>.</w:t>
      </w:r>
      <w:r w:rsidR="0060146C" w:rsidRPr="00294785">
        <w:t>2.1</w:t>
      </w:r>
      <w:r w:rsidR="00CE5A85" w:rsidRPr="00294785">
        <w:t>1</w:t>
      </w:r>
      <w:r w:rsidR="007E4FCF" w:rsidRPr="00294785">
        <w:t xml:space="preserve">. Сотрудники </w:t>
      </w:r>
      <w:r w:rsidR="000E0D8F">
        <w:t xml:space="preserve">Оператора, </w:t>
      </w:r>
      <w:r w:rsidR="007E4FCF" w:rsidRPr="00294785">
        <w:t xml:space="preserve">передающие персональные данные </w:t>
      </w:r>
      <w:r w:rsidR="00DA7513">
        <w:t>с</w:t>
      </w:r>
      <w:r w:rsidR="00883243">
        <w:t>убъект</w:t>
      </w:r>
      <w:r w:rsidR="000E0D8F">
        <w:t>ов</w:t>
      </w:r>
      <w:r w:rsidR="00883243">
        <w:t xml:space="preserve"> персональных данных</w:t>
      </w:r>
      <w:r w:rsidR="007E4FCF" w:rsidRPr="00294785">
        <w:t xml:space="preserve">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</w:t>
      </w:r>
      <w:r w:rsidR="00DA7513">
        <w:t>с</w:t>
      </w:r>
      <w:r w:rsidR="00883243">
        <w:t>убъект</w:t>
      </w:r>
      <w:r w:rsidR="000E0D8F">
        <w:t>ов</w:t>
      </w:r>
      <w:r w:rsidR="00883243">
        <w:t xml:space="preserve"> персональных данных</w:t>
      </w:r>
      <w:r w:rsidR="007E4FCF" w:rsidRPr="00294785">
        <w:t>. Акт составляется по установленной форме (Приложение 6), и должен</w:t>
      </w:r>
      <w:r w:rsidR="007E4FCF" w:rsidRPr="000C25F6">
        <w:t xml:space="preserve"> содержать следующие условия: </w:t>
      </w:r>
    </w:p>
    <w:p w:rsidR="007E4FCF" w:rsidRPr="000C25F6" w:rsidRDefault="007E4FCF" w:rsidP="0044786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C25F6"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7E4FCF" w:rsidRPr="000C25F6" w:rsidRDefault="007E4FCF" w:rsidP="0044786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C25F6"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7E4FCF" w:rsidRPr="000C25F6" w:rsidRDefault="007E4FCF" w:rsidP="00447863">
      <w:pPr>
        <w:pStyle w:val="a3"/>
        <w:jc w:val="both"/>
      </w:pPr>
      <w:r w:rsidRPr="000C25F6">
        <w:t xml:space="preserve">Передача документов (иных материальных носителей), содержащих персональные данные </w:t>
      </w:r>
      <w:r w:rsidR="00DA7513">
        <w:t>с</w:t>
      </w:r>
      <w:r w:rsidR="00883243">
        <w:t>убъект</w:t>
      </w:r>
      <w:r w:rsidR="0084088F">
        <w:t>ов</w:t>
      </w:r>
      <w:r w:rsidR="00883243">
        <w:t xml:space="preserve"> персональных данных</w:t>
      </w:r>
      <w:r w:rsidRPr="000C25F6">
        <w:t xml:space="preserve">, осуществляется при наличии у лица, уполномоченного на их получение: </w:t>
      </w:r>
    </w:p>
    <w:p w:rsidR="007E4FCF" w:rsidRPr="000C25F6" w:rsidRDefault="007E4FCF" w:rsidP="0044786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C25F6">
        <w:t xml:space="preserve">договора на оказание услуг </w:t>
      </w:r>
      <w:r w:rsidR="0084088F">
        <w:t>Оператору</w:t>
      </w:r>
      <w:r w:rsidRPr="000C25F6">
        <w:t xml:space="preserve">; </w:t>
      </w:r>
    </w:p>
    <w:p w:rsidR="007E4FCF" w:rsidRPr="000C25F6" w:rsidRDefault="007E4FCF" w:rsidP="0044786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C25F6">
        <w:t xml:space="preserve"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</w:t>
      </w:r>
      <w:r w:rsidR="00883243">
        <w:t>Субъект</w:t>
      </w:r>
      <w:r w:rsidR="0084088F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44786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C25F6">
        <w:t xml:space="preserve"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</w:t>
      </w:r>
      <w:r w:rsidR="00883243">
        <w:t>Субъект</w:t>
      </w:r>
      <w:r w:rsidR="0084088F">
        <w:t>а</w:t>
      </w:r>
      <w:r w:rsidR="00883243">
        <w:t xml:space="preserve"> персональных данных</w:t>
      </w:r>
      <w:r w:rsidRPr="000C25F6">
        <w:t xml:space="preserve">, её перечень, цель использования, Ф.И.О. и должность лица, которому поручается получить данную информацию. </w:t>
      </w:r>
    </w:p>
    <w:p w:rsidR="007E4FCF" w:rsidRPr="000C25F6" w:rsidRDefault="007E4FCF" w:rsidP="00BD017F">
      <w:pPr>
        <w:pStyle w:val="a3"/>
        <w:spacing w:before="0" w:beforeAutospacing="0" w:after="0" w:afterAutospacing="0"/>
        <w:jc w:val="both"/>
      </w:pPr>
      <w:r w:rsidRPr="000C25F6">
        <w:t xml:space="preserve">Ответственность за соблюдение вышеуказанного порядка предоставления персональных данных </w:t>
      </w:r>
      <w:r w:rsidR="00BD017F">
        <w:t>с</w:t>
      </w:r>
      <w:r w:rsidR="00883243">
        <w:t>убъект</w:t>
      </w:r>
      <w:r w:rsidR="0084088F" w:rsidRPr="000C25F6">
        <w:t>а</w:t>
      </w:r>
      <w:r w:rsidR="00883243">
        <w:t xml:space="preserve"> персональных данных</w:t>
      </w:r>
      <w:r w:rsidRPr="000C25F6">
        <w:t xml:space="preserve"> несет руководитель структурного подразделения, осуществляющего передачу персональных данных </w:t>
      </w:r>
      <w:r w:rsidR="00BD017F">
        <w:t>с</w:t>
      </w:r>
      <w:r w:rsidR="00883243">
        <w:t>убъект</w:t>
      </w:r>
      <w:r w:rsidR="0084088F" w:rsidRPr="000C25F6">
        <w:t>а</w:t>
      </w:r>
      <w:r w:rsidR="00883243">
        <w:t xml:space="preserve"> персональных данных</w:t>
      </w:r>
      <w:r w:rsidRPr="000C25F6">
        <w:t xml:space="preserve"> третьим лицам. 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</w:t>
      </w:r>
      <w:r w:rsidR="007E4FCF" w:rsidRPr="000C25F6">
        <w:t xml:space="preserve">2. Представителю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="007E4FCF" w:rsidRPr="000C25F6">
        <w:t xml:space="preserve">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7E4FCF" w:rsidRPr="000C25F6" w:rsidRDefault="007E4FCF" w:rsidP="0044786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C25F6">
        <w:t xml:space="preserve">нотариально удостоверенной доверенности представителя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447863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C25F6">
        <w:t xml:space="preserve">письменного заявления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, написанного в присутствии сотрудника </w:t>
      </w:r>
      <w:r w:rsidR="00593094">
        <w:t>Оператора</w:t>
      </w:r>
      <w:r w:rsidRPr="000C25F6">
        <w:t xml:space="preserve"> (если заявление написано </w:t>
      </w:r>
      <w:r w:rsidR="00BD017F">
        <w:t>с</w:t>
      </w:r>
      <w:r w:rsidR="00883243">
        <w:t>убъект</w:t>
      </w:r>
      <w:r w:rsidR="00593094" w:rsidRPr="000C25F6">
        <w:t>ом</w:t>
      </w:r>
      <w:r w:rsidR="00883243">
        <w:t xml:space="preserve"> персональных данных</w:t>
      </w:r>
      <w:r w:rsidRPr="000C25F6">
        <w:t xml:space="preserve"> не в присутствии сотрудника </w:t>
      </w:r>
      <w:r w:rsidR="00593094">
        <w:t>Оператора</w:t>
      </w:r>
      <w:r w:rsidRPr="000C25F6">
        <w:t xml:space="preserve">, то оно должно быть нотариально заверено). </w:t>
      </w:r>
    </w:p>
    <w:p w:rsidR="007E4FCF" w:rsidRPr="000C25F6" w:rsidRDefault="007E4FCF" w:rsidP="00447863">
      <w:pPr>
        <w:pStyle w:val="a3"/>
        <w:jc w:val="both"/>
      </w:pPr>
      <w:r w:rsidRPr="000C25F6">
        <w:t xml:space="preserve">Доверенности и заявления хранятся </w:t>
      </w:r>
      <w:r w:rsidR="00593094">
        <w:t xml:space="preserve">у Оператора </w:t>
      </w:r>
      <w:r w:rsidRPr="000C25F6">
        <w:t xml:space="preserve">в деле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. 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13</w:t>
      </w:r>
      <w:r w:rsidR="007E4FCF" w:rsidRPr="000C25F6">
        <w:t xml:space="preserve">. Предоставление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государственным органам производится в соответствии с требованиями действующего законодательства и настоящим Положением. 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CE5A85">
        <w:t>2.14</w:t>
      </w:r>
      <w:r w:rsidR="007E4FCF" w:rsidRPr="000C25F6">
        <w:t xml:space="preserve">. Персональные данные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могут быть предоставлены родственникам или членам его семьи только с письменного разрешения самого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, за исключением случаев, когда передача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</w:t>
      </w:r>
      <w:r w:rsidR="00883243">
        <w:lastRenderedPageBreak/>
        <w:t>персональных данных</w:t>
      </w:r>
      <w:r w:rsidR="007E4FCF" w:rsidRPr="000C25F6">
        <w:t xml:space="preserve"> без его согласия допускается действующим законодательством </w:t>
      </w:r>
      <w:r w:rsidR="00CE5A85">
        <w:t xml:space="preserve">Российской </w:t>
      </w:r>
      <w:r w:rsidR="007E4FCF" w:rsidRPr="000C25F6">
        <w:t>Ф</w:t>
      </w:r>
      <w:r w:rsidR="00CE5A85">
        <w:t>едерации</w:t>
      </w:r>
      <w:r w:rsidR="007E4FCF" w:rsidRPr="000C25F6">
        <w:t xml:space="preserve">. </w:t>
      </w:r>
    </w:p>
    <w:p w:rsidR="007E4FCF" w:rsidRDefault="002C6C8A" w:rsidP="00BD017F">
      <w:pPr>
        <w:pStyle w:val="a3"/>
        <w:spacing w:before="0" w:beforeAutospacing="0" w:after="0" w:afterAutospacing="0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15</w:t>
      </w:r>
      <w:r w:rsidR="007E4FCF" w:rsidRPr="000C25F6">
        <w:t xml:space="preserve">. Документы, содержащие персональные данные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7F0353" w:rsidRDefault="002C6C8A" w:rsidP="00BD017F">
      <w:pPr>
        <w:pStyle w:val="a3"/>
        <w:spacing w:before="0" w:beforeAutospacing="0" w:after="0" w:afterAutospacing="0"/>
        <w:jc w:val="both"/>
      </w:pPr>
      <w:r>
        <w:t>6</w:t>
      </w:r>
      <w:r w:rsidR="007F2548">
        <w:t>.2.16.</w:t>
      </w:r>
      <w:r w:rsidR="007F0353" w:rsidRPr="000C25F6">
        <w:t xml:space="preserve"> Иные права, обязанности, действия сотрудников</w:t>
      </w:r>
      <w:r w:rsidR="00E60A55">
        <w:t xml:space="preserve"> Оператора</w:t>
      </w:r>
      <w:r w:rsidR="007F0353" w:rsidRPr="000C25F6">
        <w:t xml:space="preserve">, в трудовые обязанности которых входит обработка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F0353" w:rsidRPr="000C25F6">
        <w:t xml:space="preserve">, определяются также должностными инструкциями. </w:t>
      </w:r>
    </w:p>
    <w:p w:rsidR="00BD017F" w:rsidRPr="000C25F6" w:rsidRDefault="00BD017F" w:rsidP="00BD017F">
      <w:pPr>
        <w:pStyle w:val="a3"/>
        <w:spacing w:before="0" w:beforeAutospacing="0" w:after="0" w:afterAutospacing="0"/>
        <w:jc w:val="both"/>
      </w:pPr>
    </w:p>
    <w:p w:rsidR="007E4FCF" w:rsidRPr="000C25F6" w:rsidRDefault="002C6C8A" w:rsidP="00CE5A85">
      <w:pPr>
        <w:pStyle w:val="2"/>
        <w:jc w:val="center"/>
        <w:rPr>
          <w:sz w:val="24"/>
          <w:szCs w:val="24"/>
        </w:rPr>
      </w:pPr>
      <w:bookmarkStart w:id="24" w:name="4._.D0.9E.D1.80.D0.B3.D0.B0.D0.BD.D0.B8."/>
      <w:bookmarkEnd w:id="24"/>
      <w:r>
        <w:rPr>
          <w:rStyle w:val="mw-headline"/>
          <w:sz w:val="24"/>
          <w:szCs w:val="24"/>
        </w:rPr>
        <w:t>7</w:t>
      </w:r>
      <w:r w:rsidR="007E4FCF" w:rsidRPr="000C25F6">
        <w:rPr>
          <w:rStyle w:val="mw-headline"/>
          <w:sz w:val="24"/>
          <w:szCs w:val="24"/>
        </w:rPr>
        <w:t xml:space="preserve">. </w:t>
      </w:r>
      <w:r w:rsidR="003D0C81">
        <w:rPr>
          <w:rStyle w:val="mw-headline"/>
          <w:sz w:val="24"/>
          <w:szCs w:val="24"/>
        </w:rPr>
        <w:t>Фонд</w:t>
      </w:r>
      <w:r w:rsidR="007E4FCF" w:rsidRPr="000C25F6">
        <w:rPr>
          <w:rStyle w:val="mw-headline"/>
          <w:sz w:val="24"/>
          <w:szCs w:val="24"/>
        </w:rPr>
        <w:t xml:space="preserve"> защиты персональных данных </w:t>
      </w:r>
      <w:r w:rsidR="00BD017F">
        <w:rPr>
          <w:rStyle w:val="mw-headline"/>
          <w:sz w:val="24"/>
          <w:szCs w:val="24"/>
        </w:rPr>
        <w:t>с</w:t>
      </w:r>
      <w:r w:rsidR="00883243">
        <w:rPr>
          <w:rStyle w:val="mw-headline"/>
          <w:sz w:val="24"/>
          <w:szCs w:val="24"/>
        </w:rPr>
        <w:t>убъект</w:t>
      </w:r>
      <w:r w:rsidR="00E60A55" w:rsidRPr="000C25F6">
        <w:rPr>
          <w:rStyle w:val="mw-headline"/>
          <w:sz w:val="24"/>
          <w:szCs w:val="24"/>
        </w:rPr>
        <w:t>а</w:t>
      </w:r>
      <w:r w:rsidR="00883243">
        <w:rPr>
          <w:rStyle w:val="mw-headline"/>
          <w:sz w:val="24"/>
          <w:szCs w:val="24"/>
        </w:rPr>
        <w:t xml:space="preserve"> персональных данных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7</w:t>
      </w:r>
      <w:r w:rsidR="007E4FCF" w:rsidRPr="000C25F6">
        <w:t xml:space="preserve">.1. Защита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от неправомерного их использования или утраты обеспечивается </w:t>
      </w:r>
      <w:r w:rsidR="00883243">
        <w:t>Оператором</w:t>
      </w:r>
      <w:r w:rsidR="007E4FCF" w:rsidRPr="000C25F6">
        <w:t xml:space="preserve">. 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7</w:t>
      </w:r>
      <w:r w:rsidR="007E4FCF" w:rsidRPr="000C25F6">
        <w:t xml:space="preserve">.2. Общую организацию защиты персональных данных </w:t>
      </w:r>
      <w:r w:rsidR="00BD017F">
        <w:t>с</w:t>
      </w:r>
      <w:r w:rsidR="00883243">
        <w:t>убъект</w:t>
      </w:r>
      <w:r w:rsidR="00E60A55" w:rsidRPr="000C25F6">
        <w:t>ов</w:t>
      </w:r>
      <w:r w:rsidR="00883243">
        <w:t xml:space="preserve"> персональных данных</w:t>
      </w:r>
      <w:r w:rsidR="007E4FCF" w:rsidRPr="000C25F6">
        <w:t xml:space="preserve"> осуществляет </w:t>
      </w:r>
      <w:r w:rsidR="00E60A55">
        <w:t xml:space="preserve">руководитель структурного подразделения, </w:t>
      </w:r>
      <w:r w:rsidR="006E2DC3">
        <w:t>уполномоченный Оператором</w:t>
      </w:r>
      <w:r w:rsidR="007E4FCF" w:rsidRPr="000C25F6">
        <w:t xml:space="preserve">. </w:t>
      </w:r>
    </w:p>
    <w:p w:rsidR="007E4FCF" w:rsidRPr="000C25F6" w:rsidRDefault="002C6C8A" w:rsidP="00BD017F">
      <w:pPr>
        <w:pStyle w:val="a3"/>
        <w:spacing w:before="0" w:beforeAutospacing="0" w:after="0" w:afterAutospacing="0"/>
        <w:jc w:val="both"/>
      </w:pPr>
      <w:r>
        <w:t>7</w:t>
      </w:r>
      <w:r w:rsidR="007E4FCF" w:rsidRPr="000C25F6">
        <w:t xml:space="preserve">.3. </w:t>
      </w:r>
      <w:r w:rsidR="006E2DC3">
        <w:t>Руководитель структурного подразделения, уполномоченный Оператором</w:t>
      </w:r>
      <w:r w:rsidR="00BD017F">
        <w:t>,</w:t>
      </w:r>
      <w:r w:rsidR="006E2DC3" w:rsidRPr="000C25F6">
        <w:t xml:space="preserve"> </w:t>
      </w:r>
      <w:r w:rsidR="007E4FCF" w:rsidRPr="000C25F6">
        <w:t xml:space="preserve">обеспечивает: </w:t>
      </w:r>
    </w:p>
    <w:p w:rsidR="007E4FCF" w:rsidRPr="000C25F6" w:rsidRDefault="007E4FCF" w:rsidP="00CE5A85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C25F6">
        <w:t xml:space="preserve">ознакомление </w:t>
      </w:r>
      <w:r w:rsidR="00BD017F">
        <w:t>с</w:t>
      </w:r>
      <w:r w:rsidR="006E2DC3">
        <w:t>убъекта персональных данных</w:t>
      </w:r>
      <w:r w:rsidRPr="000C25F6">
        <w:t xml:space="preserve"> под роспись с настоящим Положением. </w:t>
      </w:r>
    </w:p>
    <w:p w:rsidR="007E4FCF" w:rsidRPr="000C25F6" w:rsidRDefault="007E4FCF" w:rsidP="00834A68">
      <w:pPr>
        <w:pStyle w:val="a3"/>
        <w:ind w:firstLine="357"/>
        <w:jc w:val="both"/>
      </w:pPr>
      <w:r w:rsidRPr="000C25F6">
        <w:t xml:space="preserve">При наличии иных нормативных актов (приказы, распоряжения, инструкции и т.п.), регулирующих обработку и защиту персональных данных </w:t>
      </w:r>
      <w:r w:rsidR="00BD017F">
        <w:t>с</w:t>
      </w:r>
      <w:r w:rsidR="00883243">
        <w:t>убъект</w:t>
      </w:r>
      <w:r w:rsidR="006E2DC3" w:rsidRPr="000C25F6">
        <w:t>а</w:t>
      </w:r>
      <w:r w:rsidR="00883243">
        <w:t xml:space="preserve"> персональных данных</w:t>
      </w:r>
      <w:r w:rsidRPr="000C25F6">
        <w:t xml:space="preserve">, с данными актами также производится ознакомление </w:t>
      </w:r>
      <w:r w:rsidR="00BD017F">
        <w:t>с</w:t>
      </w:r>
      <w:r w:rsidR="006E2DC3">
        <w:t>убъект</w:t>
      </w:r>
      <w:r w:rsidR="006E2DC3" w:rsidRPr="000C25F6">
        <w:t>а</w:t>
      </w:r>
      <w:r w:rsidR="006E2DC3">
        <w:t xml:space="preserve"> персональных данных</w:t>
      </w:r>
      <w:r w:rsidRPr="000C25F6">
        <w:t xml:space="preserve"> под роспись. </w:t>
      </w:r>
    </w:p>
    <w:p w:rsidR="007E4FCF" w:rsidRPr="000C25F6" w:rsidRDefault="00362EB9" w:rsidP="00707015">
      <w:pPr>
        <w:numPr>
          <w:ilvl w:val="0"/>
          <w:numId w:val="8"/>
        </w:numPr>
        <w:ind w:left="714" w:hanging="357"/>
        <w:jc w:val="both"/>
      </w:pPr>
      <w:r>
        <w:t>истребование с сотрудников</w:t>
      </w:r>
      <w:r w:rsidR="001023E6">
        <w:t xml:space="preserve"> Оператора</w:t>
      </w:r>
      <w:r w:rsidR="007E4FCF" w:rsidRPr="000C25F6">
        <w:t xml:space="preserve"> письменного обязательства о соблюдении конфиденциальности персональных данных </w:t>
      </w:r>
      <w:r w:rsidR="00BD017F">
        <w:t>с</w:t>
      </w:r>
      <w:r w:rsidR="00883243">
        <w:t>убъект</w:t>
      </w:r>
      <w:r w:rsidR="001023E6" w:rsidRPr="000C25F6">
        <w:t>а</w:t>
      </w:r>
      <w:r w:rsidR="00883243">
        <w:t xml:space="preserve"> персональных данных</w:t>
      </w:r>
      <w:r w:rsidR="007E4FCF" w:rsidRPr="000C25F6">
        <w:t xml:space="preserve"> и соблюдении правил их обработки. </w:t>
      </w:r>
    </w:p>
    <w:p w:rsidR="007E4FCF" w:rsidRPr="000C25F6" w:rsidRDefault="007E4FCF" w:rsidP="00CE5A85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C25F6">
        <w:t xml:space="preserve">общий </w:t>
      </w:r>
      <w:proofErr w:type="gramStart"/>
      <w:r w:rsidRPr="000C25F6">
        <w:t>контроль за</w:t>
      </w:r>
      <w:proofErr w:type="gramEnd"/>
      <w:r w:rsidRPr="000C25F6">
        <w:t xml:space="preserve"> соблюдением сотрудниками </w:t>
      </w:r>
      <w:r w:rsidR="006D04BC">
        <w:t>Оператора</w:t>
      </w:r>
      <w:r w:rsidRPr="000C25F6">
        <w:t xml:space="preserve"> мер по защите персональных данных </w:t>
      </w:r>
      <w:r w:rsidR="00BD017F">
        <w:t>с</w:t>
      </w:r>
      <w:r w:rsidR="00883243">
        <w:t>убъект</w:t>
      </w:r>
      <w:r w:rsidR="001023E6" w:rsidRPr="000C25F6">
        <w:t>а</w:t>
      </w:r>
      <w:r w:rsidR="00883243">
        <w:t xml:space="preserve"> персональных данных</w:t>
      </w:r>
      <w:r w:rsidRPr="000C25F6">
        <w:t xml:space="preserve">. </w:t>
      </w:r>
    </w:p>
    <w:p w:rsidR="007E4FCF" w:rsidRPr="000C25F6" w:rsidRDefault="002C6C8A" w:rsidP="00CE5A85">
      <w:pPr>
        <w:pStyle w:val="a3"/>
        <w:jc w:val="both"/>
      </w:pPr>
      <w:r>
        <w:t>7</w:t>
      </w:r>
      <w:r w:rsidR="001E724D">
        <w:t>.4</w:t>
      </w:r>
      <w:r w:rsidR="007E4FCF" w:rsidRPr="000C25F6">
        <w:t xml:space="preserve">. Защите подлежит: </w:t>
      </w:r>
    </w:p>
    <w:p w:rsidR="007E4FCF" w:rsidRPr="000C25F6" w:rsidRDefault="007E4FCF" w:rsidP="00CE5A8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C25F6">
        <w:t xml:space="preserve">информация о персональных данных </w:t>
      </w:r>
      <w:r w:rsidR="00BD017F">
        <w:t>с</w:t>
      </w:r>
      <w:r w:rsidR="00883243">
        <w:t>убъект</w:t>
      </w:r>
      <w:r w:rsidR="001E724D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CE5A8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C25F6">
        <w:t xml:space="preserve">документы, содержащие персональные данные </w:t>
      </w:r>
      <w:r w:rsidR="00BD017F">
        <w:t>с</w:t>
      </w:r>
      <w:r w:rsidR="00883243">
        <w:t>убъект</w:t>
      </w:r>
      <w:r w:rsidR="001E724D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CE5A85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C25F6">
        <w:t xml:space="preserve">персональные данные, содержащиеся на электронных носителях. </w:t>
      </w:r>
    </w:p>
    <w:p w:rsidR="007E4FCF" w:rsidRDefault="002C6C8A" w:rsidP="00CE5A85">
      <w:pPr>
        <w:pStyle w:val="a3"/>
        <w:jc w:val="both"/>
      </w:pPr>
      <w:r>
        <w:t>7</w:t>
      </w:r>
      <w:r w:rsidR="007E4FCF" w:rsidRPr="000C25F6">
        <w:t>.</w:t>
      </w:r>
      <w:r w:rsidR="001E724D">
        <w:t>5</w:t>
      </w:r>
      <w:r w:rsidR="007E4FCF" w:rsidRPr="000C25F6">
        <w:t xml:space="preserve">. Защита сведений, хранящихся в электронных базах данных </w:t>
      </w:r>
      <w:r w:rsidR="001E724D">
        <w:t>Оператора</w:t>
      </w:r>
      <w:r w:rsidR="007E4FCF" w:rsidRPr="000C25F6">
        <w:t xml:space="preserve"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362EB9" w:rsidRDefault="002C6C8A" w:rsidP="00362EB9">
      <w:pPr>
        <w:pStyle w:val="a3"/>
        <w:jc w:val="center"/>
        <w:rPr>
          <w:b/>
        </w:rPr>
      </w:pPr>
      <w:r>
        <w:rPr>
          <w:b/>
        </w:rPr>
        <w:t>8</w:t>
      </w:r>
      <w:r w:rsidR="00362EB9" w:rsidRPr="00362EB9">
        <w:rPr>
          <w:b/>
        </w:rPr>
        <w:t>.</w:t>
      </w:r>
      <w:r w:rsidR="00362EB9">
        <w:rPr>
          <w:b/>
        </w:rPr>
        <w:t xml:space="preserve"> Защита персональных данных</w:t>
      </w:r>
    </w:p>
    <w:p w:rsidR="00362EB9" w:rsidRDefault="002C6C8A" w:rsidP="00362EB9">
      <w:pPr>
        <w:pStyle w:val="a3"/>
        <w:jc w:val="both"/>
      </w:pPr>
      <w:r>
        <w:t>8</w:t>
      </w:r>
      <w:r w:rsidR="00362EB9">
        <w:t>.1. Внутренняя защита:</w:t>
      </w:r>
    </w:p>
    <w:p w:rsidR="00362EB9" w:rsidRDefault="002C6C8A" w:rsidP="00362EB9">
      <w:pPr>
        <w:pStyle w:val="a3"/>
        <w:spacing w:after="0" w:afterAutospacing="0"/>
        <w:jc w:val="both"/>
      </w:pPr>
      <w:r>
        <w:t>8</w:t>
      </w:r>
      <w:r w:rsidR="00362EB9">
        <w:t>.1.1. Защита данных на бумажных носителях:</w:t>
      </w:r>
    </w:p>
    <w:p w:rsidR="00362EB9" w:rsidRDefault="00362EB9" w:rsidP="007266F4">
      <w:pPr>
        <w:pStyle w:val="a3"/>
        <w:spacing w:before="0" w:beforeAutospacing="0" w:after="0" w:afterAutospacing="0"/>
        <w:jc w:val="both"/>
      </w:pPr>
      <w:r>
        <w:t xml:space="preserve">- </w:t>
      </w:r>
      <w:r w:rsidR="00AF34CE">
        <w:t xml:space="preserve">несгораемые </w:t>
      </w:r>
      <w:r>
        <w:t>сейфы.</w:t>
      </w:r>
    </w:p>
    <w:p w:rsidR="00362EB9" w:rsidRDefault="002C6C8A" w:rsidP="007266F4">
      <w:pPr>
        <w:pStyle w:val="a3"/>
        <w:spacing w:after="0" w:afterAutospacing="0"/>
        <w:jc w:val="both"/>
      </w:pPr>
      <w:r>
        <w:lastRenderedPageBreak/>
        <w:t>8</w:t>
      </w:r>
      <w:r w:rsidR="00362EB9">
        <w:t>.1.2. Защита информации на электронных носителях:</w:t>
      </w:r>
    </w:p>
    <w:p w:rsidR="00477315" w:rsidRDefault="00477315" w:rsidP="00477315">
      <w:pPr>
        <w:pStyle w:val="a3"/>
        <w:spacing w:before="0" w:beforeAutospacing="0" w:after="0" w:afterAutospacing="0"/>
        <w:jc w:val="both"/>
      </w:pPr>
      <w:r>
        <w:t>доступ к базе персональных данных ограничен Оператором посредством установки п</w:t>
      </w:r>
      <w:r w:rsidR="00834A68">
        <w:t>а</w:t>
      </w:r>
      <w:r>
        <w:t>ролей на его компьютер</w:t>
      </w:r>
      <w:r w:rsidR="00834A68">
        <w:t>ы</w:t>
      </w:r>
      <w:r>
        <w:t>.</w:t>
      </w:r>
    </w:p>
    <w:p w:rsidR="007266F4" w:rsidRDefault="002C6C8A" w:rsidP="00B13341">
      <w:pPr>
        <w:pStyle w:val="a3"/>
        <w:spacing w:after="0" w:afterAutospacing="0"/>
        <w:jc w:val="both"/>
      </w:pPr>
      <w:r>
        <w:t>8</w:t>
      </w:r>
      <w:r w:rsidR="00B13341">
        <w:t>.2. Внешняя защита:</w:t>
      </w:r>
    </w:p>
    <w:p w:rsidR="00B13341" w:rsidRDefault="00B13341" w:rsidP="00B13341">
      <w:pPr>
        <w:pStyle w:val="a3"/>
        <w:spacing w:before="0" w:beforeAutospacing="0" w:after="0" w:afterAutospacing="0"/>
        <w:jc w:val="both"/>
      </w:pPr>
      <w:r>
        <w:t>- сигнализация</w:t>
      </w:r>
      <w:r w:rsidR="00BD017F">
        <w:t>;</w:t>
      </w:r>
    </w:p>
    <w:p w:rsidR="00B13341" w:rsidRDefault="00B13341" w:rsidP="00B13341">
      <w:pPr>
        <w:pStyle w:val="a3"/>
        <w:spacing w:before="0" w:beforeAutospacing="0" w:after="0" w:afterAutospacing="0"/>
        <w:jc w:val="both"/>
      </w:pPr>
      <w:r>
        <w:t>- вневедомственная</w:t>
      </w:r>
      <w:r w:rsidR="007F0353">
        <w:t xml:space="preserve"> охрана</w:t>
      </w:r>
      <w:r w:rsidR="00BD017F">
        <w:t>;</w:t>
      </w:r>
      <w:r w:rsidR="007F0353">
        <w:t xml:space="preserve"> </w:t>
      </w:r>
    </w:p>
    <w:p w:rsidR="007F0353" w:rsidRDefault="007F0353" w:rsidP="00B13341">
      <w:pPr>
        <w:pStyle w:val="a3"/>
        <w:spacing w:before="0" w:beforeAutospacing="0" w:after="0" w:afterAutospacing="0"/>
        <w:jc w:val="both"/>
      </w:pPr>
      <w:r>
        <w:t>- пожарная сигнализация</w:t>
      </w:r>
      <w:r w:rsidR="00477315">
        <w:t>.</w:t>
      </w:r>
    </w:p>
    <w:p w:rsidR="007F0353" w:rsidRDefault="002C6C8A" w:rsidP="007F0353">
      <w:pPr>
        <w:pStyle w:val="a3"/>
        <w:jc w:val="center"/>
        <w:rPr>
          <w:b/>
        </w:rPr>
      </w:pPr>
      <w:r>
        <w:rPr>
          <w:b/>
        </w:rPr>
        <w:t>9</w:t>
      </w:r>
      <w:r w:rsidR="007F0353" w:rsidRPr="007F0353">
        <w:rPr>
          <w:b/>
        </w:rPr>
        <w:t xml:space="preserve">. Ответственность за нарушение норм, регулирующих обработку и защиту персональных данных </w:t>
      </w:r>
      <w:r w:rsidR="00BD017F">
        <w:rPr>
          <w:b/>
        </w:rPr>
        <w:t>с</w:t>
      </w:r>
      <w:r w:rsidR="00883243">
        <w:rPr>
          <w:b/>
        </w:rPr>
        <w:t>убъект</w:t>
      </w:r>
      <w:r w:rsidR="001E724D" w:rsidRPr="007F0353">
        <w:rPr>
          <w:b/>
        </w:rPr>
        <w:t>а</w:t>
      </w:r>
      <w:r w:rsidR="00883243">
        <w:rPr>
          <w:b/>
        </w:rPr>
        <w:t xml:space="preserve"> персональных данных</w:t>
      </w:r>
    </w:p>
    <w:p w:rsidR="007F0353" w:rsidRDefault="002C6C8A" w:rsidP="00BD017F">
      <w:pPr>
        <w:pStyle w:val="a3"/>
        <w:spacing w:before="0" w:beforeAutospacing="0" w:after="0" w:afterAutospacing="0"/>
        <w:jc w:val="both"/>
      </w:pPr>
      <w:r>
        <w:t>9</w:t>
      </w:r>
      <w:r w:rsidR="007F0353">
        <w:t>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7F0353" w:rsidRDefault="002C6C8A" w:rsidP="00BD017F">
      <w:pPr>
        <w:pStyle w:val="a3"/>
        <w:spacing w:before="0" w:beforeAutospacing="0" w:after="0" w:afterAutospacing="0"/>
        <w:jc w:val="both"/>
      </w:pPr>
      <w:r>
        <w:t>9</w:t>
      </w:r>
      <w:r w:rsidR="007F0353">
        <w:t>.2. Руководитель, разрешающий доступ сотрудника к конфиденциальному документу, несет персональную ответственность заданное разрешение.</w:t>
      </w:r>
    </w:p>
    <w:p w:rsidR="007266F4" w:rsidRDefault="002C6C8A" w:rsidP="00BD017F">
      <w:pPr>
        <w:pStyle w:val="a3"/>
        <w:spacing w:before="0" w:beforeAutospacing="0" w:after="0" w:afterAutospacing="0"/>
        <w:jc w:val="both"/>
      </w:pPr>
      <w:r>
        <w:t>9</w:t>
      </w:r>
      <w:r w:rsidR="007F0353">
        <w:t xml:space="preserve">.3. </w:t>
      </w:r>
      <w:r w:rsidR="0049121E">
        <w:t>Каждый сотрудник</w:t>
      </w:r>
      <w:r w:rsidR="001E724D">
        <w:t xml:space="preserve"> Оператора</w:t>
      </w:r>
      <w:r w:rsidR="0049121E">
        <w:t>, получающий для работы конфиденциальный документ, нес</w:t>
      </w:r>
      <w:r w:rsidR="00306181">
        <w:t xml:space="preserve">ет единоличную ответственность </w:t>
      </w:r>
      <w:r w:rsidR="009F73BE">
        <w:t>за сохранность носителя и конфиденциальность информации.</w:t>
      </w:r>
    </w:p>
    <w:p w:rsidR="009F73BE" w:rsidRDefault="002C6C8A" w:rsidP="00BD017F">
      <w:pPr>
        <w:pStyle w:val="a3"/>
        <w:spacing w:before="0" w:beforeAutospacing="0" w:after="0" w:afterAutospacing="0"/>
        <w:jc w:val="both"/>
      </w:pPr>
      <w:r>
        <w:t>9</w:t>
      </w:r>
      <w:r w:rsidR="009F73BE">
        <w:t xml:space="preserve">.4. </w:t>
      </w:r>
      <w:r w:rsidR="00BA5CEC">
        <w:t xml:space="preserve">Лица, виновные в нарушении норм, </w:t>
      </w:r>
      <w:r w:rsidR="00A14158">
        <w:t xml:space="preserve">регулирующих получение, обработку и защиту  персональных данных </w:t>
      </w:r>
      <w:r w:rsidR="00BD017F">
        <w:t>с</w:t>
      </w:r>
      <w:r w:rsidR="00883243">
        <w:t>убъект</w:t>
      </w:r>
      <w:r w:rsidR="001E724D">
        <w:t>а</w:t>
      </w:r>
      <w:r w:rsidR="00883243">
        <w:t xml:space="preserve"> персональных данных</w:t>
      </w:r>
      <w:r w:rsidR="00A14158">
        <w:t>, несут ответственность в соответствии с федеральными законами:</w:t>
      </w:r>
    </w:p>
    <w:p w:rsidR="00A14158" w:rsidRDefault="00A14158" w:rsidP="00A1415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дисциплинарную</w:t>
      </w:r>
      <w:proofErr w:type="gramEnd"/>
      <w:r>
        <w:t xml:space="preserve"> (замечание, выговор, увольнение);</w:t>
      </w:r>
    </w:p>
    <w:p w:rsidR="00A14158" w:rsidRDefault="00A14158" w:rsidP="00A1415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административную</w:t>
      </w:r>
      <w:proofErr w:type="gramEnd"/>
      <w:r>
        <w:t xml:space="preserve"> (предупреждение или административный штраф);</w:t>
      </w:r>
    </w:p>
    <w:p w:rsidR="00A14158" w:rsidRDefault="00A14158" w:rsidP="00A1415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гражданско-правовую</w:t>
      </w:r>
      <w:proofErr w:type="gramEnd"/>
      <w:r>
        <w:t xml:space="preserve"> (возмещение причиненного убытка);</w:t>
      </w:r>
    </w:p>
    <w:p w:rsidR="00A14158" w:rsidRDefault="00A14158" w:rsidP="00BD017F">
      <w:pPr>
        <w:pStyle w:val="a3"/>
        <w:spacing w:before="0" w:beforeAutospacing="0" w:after="0" w:afterAutospacing="0"/>
        <w:jc w:val="both"/>
      </w:pPr>
      <w:r>
        <w:t>- уголовную (штраф, либо обязательные работы, либо исправительные работы, либо арест, либо лишение свободы, либо лишение прав занимать определенные должности).</w:t>
      </w:r>
    </w:p>
    <w:p w:rsidR="00A14158" w:rsidRPr="00362EB9" w:rsidRDefault="002C6C8A" w:rsidP="00BD017F">
      <w:pPr>
        <w:pStyle w:val="a3"/>
        <w:spacing w:before="0" w:beforeAutospacing="0" w:after="0" w:afterAutospacing="0"/>
        <w:jc w:val="both"/>
      </w:pPr>
      <w:r>
        <w:t>9</w:t>
      </w:r>
      <w:r w:rsidR="00A14158">
        <w:t xml:space="preserve">.5. </w:t>
      </w:r>
      <w:r w:rsidR="00883243">
        <w:t>Субъект персональных данных</w:t>
      </w:r>
      <w:r w:rsidR="00A876E4">
        <w:t xml:space="preserve">, предоставивший </w:t>
      </w:r>
      <w:r w:rsidR="00FD1A11">
        <w:t>Операт</w:t>
      </w:r>
      <w:r w:rsidR="00E55178">
        <w:t>о</w:t>
      </w:r>
      <w:r w:rsidR="00FD1A11">
        <w:t>ру</w:t>
      </w:r>
      <w:r w:rsidR="00A876E4">
        <w:t xml:space="preserve"> подложные документы или заведомо ложные сведения о себе, несет дисциплинарную ответственность, вплоть до увольнения</w:t>
      </w:r>
      <w:r w:rsidR="00D31965">
        <w:t xml:space="preserve"> (</w:t>
      </w:r>
      <w:r w:rsidR="00D31965" w:rsidRPr="00D31965">
        <w:t xml:space="preserve">если субъект персональных данных является сотрудником </w:t>
      </w:r>
      <w:r w:rsidR="00BD017F">
        <w:t>Фонда</w:t>
      </w:r>
      <w:r w:rsidR="00D31965" w:rsidRPr="00D31965">
        <w:t>)</w:t>
      </w:r>
      <w:r w:rsidR="00A876E4" w:rsidRPr="00D31965">
        <w:t>.</w:t>
      </w:r>
    </w:p>
    <w:p w:rsidR="007E4FCF" w:rsidRDefault="002C6C8A" w:rsidP="00A876E4">
      <w:pPr>
        <w:pStyle w:val="2"/>
        <w:jc w:val="center"/>
        <w:rPr>
          <w:rStyle w:val="mw-headline"/>
          <w:sz w:val="24"/>
          <w:szCs w:val="24"/>
        </w:rPr>
      </w:pPr>
      <w:bookmarkStart w:id="25" w:name="5._.D0.97.D0.B0.D0.BA.D0.BB.D1.8E.D1.87."/>
      <w:bookmarkEnd w:id="25"/>
      <w:r>
        <w:rPr>
          <w:rStyle w:val="mw-headline"/>
          <w:sz w:val="24"/>
          <w:szCs w:val="24"/>
        </w:rPr>
        <w:t>10</w:t>
      </w:r>
      <w:r w:rsidR="007E4FCF" w:rsidRPr="000C25F6">
        <w:rPr>
          <w:rStyle w:val="mw-headline"/>
          <w:sz w:val="24"/>
          <w:szCs w:val="24"/>
        </w:rPr>
        <w:t>. Заключительные положения</w:t>
      </w:r>
    </w:p>
    <w:p w:rsidR="00A876E4" w:rsidRDefault="002C6C8A" w:rsidP="00BD017F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A876E4">
        <w:rPr>
          <w:rStyle w:val="mw-headline"/>
          <w:b w:val="0"/>
          <w:sz w:val="24"/>
          <w:szCs w:val="24"/>
        </w:rPr>
        <w:t>.1. Настоящее Положение вступает в силу с момента его утверждения и вв</w:t>
      </w:r>
      <w:r w:rsidR="00BD017F">
        <w:rPr>
          <w:rStyle w:val="mw-headline"/>
          <w:b w:val="0"/>
          <w:sz w:val="24"/>
          <w:szCs w:val="24"/>
        </w:rPr>
        <w:t>е</w:t>
      </w:r>
      <w:r w:rsidR="00A876E4">
        <w:rPr>
          <w:rStyle w:val="mw-headline"/>
          <w:b w:val="0"/>
          <w:sz w:val="24"/>
          <w:szCs w:val="24"/>
        </w:rPr>
        <w:t>д</w:t>
      </w:r>
      <w:r w:rsidR="00BD017F">
        <w:rPr>
          <w:rStyle w:val="mw-headline"/>
          <w:b w:val="0"/>
          <w:sz w:val="24"/>
          <w:szCs w:val="24"/>
        </w:rPr>
        <w:t>ения</w:t>
      </w:r>
      <w:r w:rsidR="00A876E4">
        <w:rPr>
          <w:rStyle w:val="mw-headline"/>
          <w:b w:val="0"/>
          <w:sz w:val="24"/>
          <w:szCs w:val="24"/>
        </w:rPr>
        <w:t xml:space="preserve"> </w:t>
      </w:r>
      <w:r w:rsidR="003F2E63">
        <w:rPr>
          <w:rStyle w:val="mw-headline"/>
          <w:b w:val="0"/>
          <w:sz w:val="24"/>
          <w:szCs w:val="24"/>
        </w:rPr>
        <w:t xml:space="preserve">в действие приказом </w:t>
      </w:r>
      <w:r w:rsidR="00BD017F">
        <w:rPr>
          <w:rStyle w:val="mw-headline"/>
          <w:b w:val="0"/>
          <w:sz w:val="24"/>
          <w:szCs w:val="24"/>
        </w:rPr>
        <w:t>генерального директора Фонда</w:t>
      </w:r>
      <w:r w:rsidR="003F2E63">
        <w:rPr>
          <w:rStyle w:val="mw-headline"/>
          <w:b w:val="0"/>
          <w:sz w:val="24"/>
          <w:szCs w:val="24"/>
        </w:rPr>
        <w:t xml:space="preserve">. </w:t>
      </w:r>
    </w:p>
    <w:p w:rsidR="003F2E63" w:rsidRDefault="002C6C8A" w:rsidP="00BD017F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3F2E63">
        <w:rPr>
          <w:rStyle w:val="mw-headline"/>
          <w:b w:val="0"/>
          <w:sz w:val="24"/>
          <w:szCs w:val="24"/>
        </w:rPr>
        <w:t xml:space="preserve">.2. Положение обязательно для всех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FD1A11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25469C">
        <w:rPr>
          <w:rStyle w:val="mw-headline"/>
          <w:b w:val="0"/>
          <w:sz w:val="24"/>
          <w:szCs w:val="24"/>
        </w:rPr>
        <w:t xml:space="preserve">, если иные условия не предусмотрены в трудовом </w:t>
      </w:r>
      <w:r w:rsidR="00FD1A11">
        <w:rPr>
          <w:rStyle w:val="mw-headline"/>
          <w:b w:val="0"/>
          <w:sz w:val="24"/>
          <w:szCs w:val="24"/>
        </w:rPr>
        <w:t xml:space="preserve">или ином </w:t>
      </w:r>
      <w:r w:rsidR="0025469C">
        <w:rPr>
          <w:rStyle w:val="mw-headline"/>
          <w:b w:val="0"/>
          <w:sz w:val="24"/>
          <w:szCs w:val="24"/>
        </w:rPr>
        <w:t xml:space="preserve">договоре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FD1A11">
        <w:rPr>
          <w:rStyle w:val="mw-headline"/>
          <w:b w:val="0"/>
          <w:sz w:val="24"/>
          <w:szCs w:val="24"/>
        </w:rPr>
        <w:t>а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25469C">
        <w:rPr>
          <w:rStyle w:val="mw-headline"/>
          <w:b w:val="0"/>
          <w:sz w:val="24"/>
          <w:szCs w:val="24"/>
        </w:rPr>
        <w:t>.</w:t>
      </w:r>
    </w:p>
    <w:p w:rsidR="0025469C" w:rsidRDefault="002C6C8A" w:rsidP="00BD017F">
      <w:pPr>
        <w:pStyle w:val="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25469C">
        <w:rPr>
          <w:rStyle w:val="mw-headline"/>
          <w:b w:val="0"/>
          <w:sz w:val="24"/>
          <w:szCs w:val="24"/>
        </w:rPr>
        <w:t xml:space="preserve">.3. </w:t>
      </w:r>
      <w:r w:rsidR="00BD017F">
        <w:rPr>
          <w:rStyle w:val="mw-headline"/>
          <w:b w:val="0"/>
          <w:sz w:val="24"/>
          <w:szCs w:val="24"/>
        </w:rPr>
        <w:t>Генеральный директор Фонда</w:t>
      </w:r>
      <w:r w:rsidR="0025469C">
        <w:rPr>
          <w:rStyle w:val="mw-headline"/>
          <w:b w:val="0"/>
          <w:sz w:val="24"/>
          <w:szCs w:val="24"/>
        </w:rPr>
        <w:t xml:space="preserve"> вправе вносить изменения и дополнения в настоящее Положение. </w:t>
      </w:r>
      <w:r w:rsidR="00AD735F">
        <w:rPr>
          <w:rStyle w:val="mw-headline"/>
          <w:b w:val="0"/>
          <w:sz w:val="24"/>
          <w:szCs w:val="24"/>
        </w:rPr>
        <w:t>Работники</w:t>
      </w:r>
      <w:r w:rsidR="0025469C">
        <w:rPr>
          <w:rStyle w:val="mw-headline"/>
          <w:b w:val="0"/>
          <w:sz w:val="24"/>
          <w:szCs w:val="24"/>
        </w:rPr>
        <w:t xml:space="preserve"> </w:t>
      </w:r>
      <w:r w:rsidR="00BD017F">
        <w:rPr>
          <w:rStyle w:val="mw-headline"/>
          <w:b w:val="0"/>
          <w:sz w:val="24"/>
          <w:szCs w:val="24"/>
        </w:rPr>
        <w:t>Фонда</w:t>
      </w:r>
      <w:r w:rsidR="0025469C">
        <w:rPr>
          <w:rStyle w:val="mw-headline"/>
          <w:b w:val="0"/>
          <w:sz w:val="24"/>
          <w:szCs w:val="24"/>
        </w:rPr>
        <w:t xml:space="preserve"> </w:t>
      </w:r>
      <w:r w:rsidR="0006530F">
        <w:rPr>
          <w:rStyle w:val="mw-headline"/>
          <w:b w:val="0"/>
          <w:sz w:val="24"/>
          <w:szCs w:val="24"/>
        </w:rPr>
        <w:t xml:space="preserve">должны быть поставлены в известность о вносимых изменениях и дополнениях за пять дней до вступления их в силу посредством издания </w:t>
      </w:r>
      <w:r w:rsidR="00BD017F">
        <w:rPr>
          <w:rStyle w:val="mw-headline"/>
          <w:b w:val="0"/>
          <w:sz w:val="24"/>
          <w:szCs w:val="24"/>
        </w:rPr>
        <w:t>генеральным директором Фонда</w:t>
      </w:r>
      <w:r w:rsidR="008F0889">
        <w:rPr>
          <w:rStyle w:val="mw-headline"/>
          <w:b w:val="0"/>
          <w:sz w:val="24"/>
          <w:szCs w:val="24"/>
        </w:rPr>
        <w:t xml:space="preserve"> </w:t>
      </w:r>
      <w:r w:rsidR="0006530F">
        <w:rPr>
          <w:rStyle w:val="mw-headline"/>
          <w:b w:val="0"/>
          <w:sz w:val="24"/>
          <w:szCs w:val="24"/>
        </w:rPr>
        <w:t xml:space="preserve"> приказа и ознакомления с ним всех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6217FC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06530F">
        <w:rPr>
          <w:rStyle w:val="mw-headline"/>
          <w:b w:val="0"/>
          <w:sz w:val="24"/>
          <w:szCs w:val="24"/>
        </w:rPr>
        <w:t xml:space="preserve"> </w:t>
      </w:r>
      <w:r w:rsidR="00BD017F">
        <w:rPr>
          <w:rStyle w:val="mw-headline"/>
          <w:b w:val="0"/>
          <w:sz w:val="24"/>
          <w:szCs w:val="24"/>
        </w:rPr>
        <w:t>Фонда</w:t>
      </w:r>
      <w:r w:rsidR="0006530F">
        <w:rPr>
          <w:rStyle w:val="mw-headline"/>
          <w:b w:val="0"/>
          <w:sz w:val="24"/>
          <w:szCs w:val="24"/>
        </w:rPr>
        <w:t>.</w:t>
      </w:r>
    </w:p>
    <w:p w:rsidR="0006530F" w:rsidRDefault="0006530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sectPr w:rsidR="00BD017F" w:rsidSect="007C4D0C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FA" w:rsidRDefault="00D356FA">
      <w:r>
        <w:separator/>
      </w:r>
    </w:p>
  </w:endnote>
  <w:endnote w:type="continuationSeparator" w:id="0">
    <w:p w:rsidR="00D356FA" w:rsidRDefault="00D3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63" w:rsidRDefault="00016F63" w:rsidP="00941A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F63" w:rsidRDefault="00016F63" w:rsidP="003061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63" w:rsidRDefault="00016F63" w:rsidP="00941A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6B5">
      <w:rPr>
        <w:rStyle w:val="a7"/>
        <w:noProof/>
      </w:rPr>
      <w:t>11</w:t>
    </w:r>
    <w:r>
      <w:rPr>
        <w:rStyle w:val="a7"/>
      </w:rPr>
      <w:fldChar w:fldCharType="end"/>
    </w:r>
  </w:p>
  <w:p w:rsidR="00016F63" w:rsidRDefault="00016F63" w:rsidP="003061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FA" w:rsidRDefault="00D356FA">
      <w:r>
        <w:separator/>
      </w:r>
    </w:p>
  </w:footnote>
  <w:footnote w:type="continuationSeparator" w:id="0">
    <w:p w:rsidR="00D356FA" w:rsidRDefault="00D3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abstractNum w:abstractNumId="0">
    <w:nsid w:val="027E4AC1"/>
    <w:multiLevelType w:val="multilevel"/>
    <w:tmpl w:val="16A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5235"/>
    <w:multiLevelType w:val="multilevel"/>
    <w:tmpl w:val="026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4C63"/>
    <w:multiLevelType w:val="hybridMultilevel"/>
    <w:tmpl w:val="5C94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24ECC"/>
    <w:multiLevelType w:val="multilevel"/>
    <w:tmpl w:val="D31EE2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  <w:b/>
        <w:i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  <w:i/>
      </w:rPr>
    </w:lvl>
  </w:abstractNum>
  <w:abstractNum w:abstractNumId="4">
    <w:nsid w:val="0A9F2A5F"/>
    <w:multiLevelType w:val="multilevel"/>
    <w:tmpl w:val="95F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166F4"/>
    <w:multiLevelType w:val="multilevel"/>
    <w:tmpl w:val="D0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1F71"/>
    <w:multiLevelType w:val="hybridMultilevel"/>
    <w:tmpl w:val="DE4A6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14E9D"/>
    <w:multiLevelType w:val="hybridMultilevel"/>
    <w:tmpl w:val="AC0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2D8E"/>
    <w:multiLevelType w:val="hybridMultilevel"/>
    <w:tmpl w:val="CCA4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65288"/>
    <w:multiLevelType w:val="multilevel"/>
    <w:tmpl w:val="C94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F5A01"/>
    <w:multiLevelType w:val="hybridMultilevel"/>
    <w:tmpl w:val="10D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8524A"/>
    <w:multiLevelType w:val="multilevel"/>
    <w:tmpl w:val="72324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E3D1C21"/>
    <w:multiLevelType w:val="multilevel"/>
    <w:tmpl w:val="CAE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50D20"/>
    <w:multiLevelType w:val="hybridMultilevel"/>
    <w:tmpl w:val="1B44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87E83"/>
    <w:multiLevelType w:val="hybridMultilevel"/>
    <w:tmpl w:val="625CB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02542D"/>
    <w:multiLevelType w:val="hybridMultilevel"/>
    <w:tmpl w:val="F132A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3A6344"/>
    <w:multiLevelType w:val="multilevel"/>
    <w:tmpl w:val="7A3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648D8"/>
    <w:multiLevelType w:val="multilevel"/>
    <w:tmpl w:val="FC5E582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465C24"/>
    <w:multiLevelType w:val="hybridMultilevel"/>
    <w:tmpl w:val="0F80F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352947"/>
    <w:multiLevelType w:val="multilevel"/>
    <w:tmpl w:val="8FF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37CA"/>
    <w:multiLevelType w:val="multilevel"/>
    <w:tmpl w:val="199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C6A29"/>
    <w:multiLevelType w:val="multilevel"/>
    <w:tmpl w:val="40B4B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4E3747F7"/>
    <w:multiLevelType w:val="multilevel"/>
    <w:tmpl w:val="1C5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67A94"/>
    <w:multiLevelType w:val="multilevel"/>
    <w:tmpl w:val="C7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078E9"/>
    <w:multiLevelType w:val="hybridMultilevel"/>
    <w:tmpl w:val="BC2E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CD3C4F"/>
    <w:multiLevelType w:val="multilevel"/>
    <w:tmpl w:val="A2F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0A6523"/>
    <w:multiLevelType w:val="multilevel"/>
    <w:tmpl w:val="69A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74292"/>
    <w:multiLevelType w:val="multilevel"/>
    <w:tmpl w:val="5E4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43968"/>
    <w:multiLevelType w:val="multilevel"/>
    <w:tmpl w:val="32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25266"/>
    <w:multiLevelType w:val="multilevel"/>
    <w:tmpl w:val="A8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F606F"/>
    <w:multiLevelType w:val="multilevel"/>
    <w:tmpl w:val="BFB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B5A5D"/>
    <w:multiLevelType w:val="hybridMultilevel"/>
    <w:tmpl w:val="D46CD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B1F9F"/>
    <w:multiLevelType w:val="multilevel"/>
    <w:tmpl w:val="77F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C2734"/>
    <w:multiLevelType w:val="multilevel"/>
    <w:tmpl w:val="AD5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D2F78"/>
    <w:multiLevelType w:val="multilevel"/>
    <w:tmpl w:val="9C62C3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A99176B"/>
    <w:multiLevelType w:val="multilevel"/>
    <w:tmpl w:val="D41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70930"/>
    <w:multiLevelType w:val="multilevel"/>
    <w:tmpl w:val="40B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23"/>
  </w:num>
  <w:num w:numId="4">
    <w:abstractNumId w:val="35"/>
  </w:num>
  <w:num w:numId="5">
    <w:abstractNumId w:val="1"/>
  </w:num>
  <w:num w:numId="6">
    <w:abstractNumId w:val="27"/>
  </w:num>
  <w:num w:numId="7">
    <w:abstractNumId w:val="28"/>
  </w:num>
  <w:num w:numId="8">
    <w:abstractNumId w:val="16"/>
  </w:num>
  <w:num w:numId="9">
    <w:abstractNumId w:val="22"/>
  </w:num>
  <w:num w:numId="10">
    <w:abstractNumId w:val="14"/>
  </w:num>
  <w:num w:numId="11">
    <w:abstractNumId w:val="19"/>
  </w:num>
  <w:num w:numId="12">
    <w:abstractNumId w:val="36"/>
  </w:num>
  <w:num w:numId="13">
    <w:abstractNumId w:val="9"/>
  </w:num>
  <w:num w:numId="14">
    <w:abstractNumId w:val="5"/>
  </w:num>
  <w:num w:numId="15">
    <w:abstractNumId w:val="29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4"/>
  </w:num>
  <w:num w:numId="21">
    <w:abstractNumId w:val="25"/>
  </w:num>
  <w:num w:numId="22">
    <w:abstractNumId w:val="18"/>
  </w:num>
  <w:num w:numId="23">
    <w:abstractNumId w:val="12"/>
  </w:num>
  <w:num w:numId="24">
    <w:abstractNumId w:val="13"/>
  </w:num>
  <w:num w:numId="25">
    <w:abstractNumId w:val="0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33"/>
  </w:num>
  <w:num w:numId="30">
    <w:abstractNumId w:val="26"/>
  </w:num>
  <w:num w:numId="31">
    <w:abstractNumId w:val="6"/>
  </w:num>
  <w:num w:numId="32">
    <w:abstractNumId w:val="31"/>
  </w:num>
  <w:num w:numId="33">
    <w:abstractNumId w:val="1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7"/>
  </w:num>
  <w:num w:numId="40">
    <w:abstractNumId w:val="24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F"/>
    <w:rsid w:val="000149E3"/>
    <w:rsid w:val="00016F63"/>
    <w:rsid w:val="000235A4"/>
    <w:rsid w:val="00034A0E"/>
    <w:rsid w:val="000363B9"/>
    <w:rsid w:val="000374C8"/>
    <w:rsid w:val="000548C3"/>
    <w:rsid w:val="00055DB2"/>
    <w:rsid w:val="0006530F"/>
    <w:rsid w:val="000C25F6"/>
    <w:rsid w:val="000C4D49"/>
    <w:rsid w:val="000E0D8F"/>
    <w:rsid w:val="000F5F78"/>
    <w:rsid w:val="000F6B86"/>
    <w:rsid w:val="0010027A"/>
    <w:rsid w:val="001023E6"/>
    <w:rsid w:val="00102CD4"/>
    <w:rsid w:val="0011613E"/>
    <w:rsid w:val="00125171"/>
    <w:rsid w:val="00147DFC"/>
    <w:rsid w:val="00164F82"/>
    <w:rsid w:val="00171DD1"/>
    <w:rsid w:val="00180282"/>
    <w:rsid w:val="00183C96"/>
    <w:rsid w:val="001A7271"/>
    <w:rsid w:val="001D42D7"/>
    <w:rsid w:val="001E14FD"/>
    <w:rsid w:val="001E3B61"/>
    <w:rsid w:val="001E5C8D"/>
    <w:rsid w:val="001E724D"/>
    <w:rsid w:val="001F727C"/>
    <w:rsid w:val="001F75ED"/>
    <w:rsid w:val="001F7C68"/>
    <w:rsid w:val="00214612"/>
    <w:rsid w:val="002460A4"/>
    <w:rsid w:val="00247202"/>
    <w:rsid w:val="0025469C"/>
    <w:rsid w:val="002634AB"/>
    <w:rsid w:val="002900C1"/>
    <w:rsid w:val="00294785"/>
    <w:rsid w:val="00296381"/>
    <w:rsid w:val="002B0ED2"/>
    <w:rsid w:val="002B2489"/>
    <w:rsid w:val="002B6618"/>
    <w:rsid w:val="002C6C8A"/>
    <w:rsid w:val="002D2885"/>
    <w:rsid w:val="002D5545"/>
    <w:rsid w:val="0030275F"/>
    <w:rsid w:val="003035E4"/>
    <w:rsid w:val="00306181"/>
    <w:rsid w:val="00306638"/>
    <w:rsid w:val="0034380E"/>
    <w:rsid w:val="0034467C"/>
    <w:rsid w:val="00362EB9"/>
    <w:rsid w:val="00371B0F"/>
    <w:rsid w:val="00375690"/>
    <w:rsid w:val="0038313E"/>
    <w:rsid w:val="00383AC2"/>
    <w:rsid w:val="003C77D1"/>
    <w:rsid w:val="003C7F2D"/>
    <w:rsid w:val="003D0C81"/>
    <w:rsid w:val="003E05DF"/>
    <w:rsid w:val="003F2871"/>
    <w:rsid w:val="003F2E63"/>
    <w:rsid w:val="0040595A"/>
    <w:rsid w:val="004260E1"/>
    <w:rsid w:val="00426BE7"/>
    <w:rsid w:val="00427362"/>
    <w:rsid w:val="00436717"/>
    <w:rsid w:val="00441BD5"/>
    <w:rsid w:val="00447863"/>
    <w:rsid w:val="004635A4"/>
    <w:rsid w:val="0047566B"/>
    <w:rsid w:val="00477315"/>
    <w:rsid w:val="004816DC"/>
    <w:rsid w:val="0049121E"/>
    <w:rsid w:val="004A41D8"/>
    <w:rsid w:val="004C230B"/>
    <w:rsid w:val="004D5BB8"/>
    <w:rsid w:val="004E5DB5"/>
    <w:rsid w:val="005065C2"/>
    <w:rsid w:val="00507F75"/>
    <w:rsid w:val="00510BD7"/>
    <w:rsid w:val="0051671A"/>
    <w:rsid w:val="005358A7"/>
    <w:rsid w:val="00560B7E"/>
    <w:rsid w:val="00561F17"/>
    <w:rsid w:val="005645B2"/>
    <w:rsid w:val="00574F80"/>
    <w:rsid w:val="00582F97"/>
    <w:rsid w:val="00593094"/>
    <w:rsid w:val="005966FE"/>
    <w:rsid w:val="005C3280"/>
    <w:rsid w:val="005C4347"/>
    <w:rsid w:val="005D7DE9"/>
    <w:rsid w:val="005E371F"/>
    <w:rsid w:val="00600133"/>
    <w:rsid w:val="0060146C"/>
    <w:rsid w:val="00604A21"/>
    <w:rsid w:val="00606E1B"/>
    <w:rsid w:val="00615DCD"/>
    <w:rsid w:val="006217FC"/>
    <w:rsid w:val="006219D9"/>
    <w:rsid w:val="00637973"/>
    <w:rsid w:val="00690596"/>
    <w:rsid w:val="006A66B5"/>
    <w:rsid w:val="006B640E"/>
    <w:rsid w:val="006D04BC"/>
    <w:rsid w:val="006D1853"/>
    <w:rsid w:val="006E2DC3"/>
    <w:rsid w:val="006E37CD"/>
    <w:rsid w:val="006F5994"/>
    <w:rsid w:val="00707015"/>
    <w:rsid w:val="00722017"/>
    <w:rsid w:val="00724098"/>
    <w:rsid w:val="00726218"/>
    <w:rsid w:val="007266F4"/>
    <w:rsid w:val="00733858"/>
    <w:rsid w:val="0074240F"/>
    <w:rsid w:val="00745B1E"/>
    <w:rsid w:val="00754AF0"/>
    <w:rsid w:val="007639DD"/>
    <w:rsid w:val="00784C2C"/>
    <w:rsid w:val="00786600"/>
    <w:rsid w:val="0079384E"/>
    <w:rsid w:val="007A6B85"/>
    <w:rsid w:val="007C4D0C"/>
    <w:rsid w:val="007E0040"/>
    <w:rsid w:val="007E17AF"/>
    <w:rsid w:val="007E4320"/>
    <w:rsid w:val="007E4FCF"/>
    <w:rsid w:val="007F0353"/>
    <w:rsid w:val="007F2548"/>
    <w:rsid w:val="00812996"/>
    <w:rsid w:val="00821273"/>
    <w:rsid w:val="00830725"/>
    <w:rsid w:val="00834A68"/>
    <w:rsid w:val="0084088F"/>
    <w:rsid w:val="0084111B"/>
    <w:rsid w:val="00844E66"/>
    <w:rsid w:val="00852D2D"/>
    <w:rsid w:val="00883243"/>
    <w:rsid w:val="008A3966"/>
    <w:rsid w:val="008B1471"/>
    <w:rsid w:val="008B794D"/>
    <w:rsid w:val="008C5FD7"/>
    <w:rsid w:val="008D028F"/>
    <w:rsid w:val="008F0889"/>
    <w:rsid w:val="008F410B"/>
    <w:rsid w:val="009034BA"/>
    <w:rsid w:val="009070AD"/>
    <w:rsid w:val="009141B4"/>
    <w:rsid w:val="00914988"/>
    <w:rsid w:val="00941A59"/>
    <w:rsid w:val="009471AD"/>
    <w:rsid w:val="00953388"/>
    <w:rsid w:val="00967D67"/>
    <w:rsid w:val="009730A7"/>
    <w:rsid w:val="00984D86"/>
    <w:rsid w:val="00985FB0"/>
    <w:rsid w:val="009A091D"/>
    <w:rsid w:val="009B21DA"/>
    <w:rsid w:val="009B7C3A"/>
    <w:rsid w:val="009C4FE6"/>
    <w:rsid w:val="009F73BE"/>
    <w:rsid w:val="00A047EB"/>
    <w:rsid w:val="00A14158"/>
    <w:rsid w:val="00A166D0"/>
    <w:rsid w:val="00A23DBF"/>
    <w:rsid w:val="00A30DBE"/>
    <w:rsid w:val="00A30FFA"/>
    <w:rsid w:val="00A65B54"/>
    <w:rsid w:val="00A667E6"/>
    <w:rsid w:val="00A7492F"/>
    <w:rsid w:val="00A876E4"/>
    <w:rsid w:val="00A95C8C"/>
    <w:rsid w:val="00A96BF9"/>
    <w:rsid w:val="00AB3265"/>
    <w:rsid w:val="00AD0C91"/>
    <w:rsid w:val="00AD14C9"/>
    <w:rsid w:val="00AD735F"/>
    <w:rsid w:val="00AF34CE"/>
    <w:rsid w:val="00B03BF6"/>
    <w:rsid w:val="00B10FED"/>
    <w:rsid w:val="00B13341"/>
    <w:rsid w:val="00B30A93"/>
    <w:rsid w:val="00B42F22"/>
    <w:rsid w:val="00B47EEB"/>
    <w:rsid w:val="00B73A8F"/>
    <w:rsid w:val="00B73C1D"/>
    <w:rsid w:val="00B91A85"/>
    <w:rsid w:val="00B921D5"/>
    <w:rsid w:val="00BA3523"/>
    <w:rsid w:val="00BA5CEC"/>
    <w:rsid w:val="00BA5F33"/>
    <w:rsid w:val="00BB6A74"/>
    <w:rsid w:val="00BB70F0"/>
    <w:rsid w:val="00BC48CA"/>
    <w:rsid w:val="00BC5AE5"/>
    <w:rsid w:val="00BD017F"/>
    <w:rsid w:val="00BD4DBA"/>
    <w:rsid w:val="00BE37EC"/>
    <w:rsid w:val="00BE63BB"/>
    <w:rsid w:val="00BF1A1F"/>
    <w:rsid w:val="00C00228"/>
    <w:rsid w:val="00C122BD"/>
    <w:rsid w:val="00C260C7"/>
    <w:rsid w:val="00C27FB4"/>
    <w:rsid w:val="00C4418B"/>
    <w:rsid w:val="00C47788"/>
    <w:rsid w:val="00C551A2"/>
    <w:rsid w:val="00C60FCC"/>
    <w:rsid w:val="00CE5A85"/>
    <w:rsid w:val="00CF1713"/>
    <w:rsid w:val="00D0452D"/>
    <w:rsid w:val="00D06CCE"/>
    <w:rsid w:val="00D208DD"/>
    <w:rsid w:val="00D221C1"/>
    <w:rsid w:val="00D31965"/>
    <w:rsid w:val="00D356FA"/>
    <w:rsid w:val="00D57578"/>
    <w:rsid w:val="00D63001"/>
    <w:rsid w:val="00D665AC"/>
    <w:rsid w:val="00D73CE9"/>
    <w:rsid w:val="00D7659F"/>
    <w:rsid w:val="00D76A91"/>
    <w:rsid w:val="00D966E8"/>
    <w:rsid w:val="00DA7513"/>
    <w:rsid w:val="00DC7B1F"/>
    <w:rsid w:val="00DD54DB"/>
    <w:rsid w:val="00DF639E"/>
    <w:rsid w:val="00E55178"/>
    <w:rsid w:val="00E60A55"/>
    <w:rsid w:val="00E613E3"/>
    <w:rsid w:val="00E707FE"/>
    <w:rsid w:val="00E81673"/>
    <w:rsid w:val="00E85558"/>
    <w:rsid w:val="00E958F3"/>
    <w:rsid w:val="00EB0441"/>
    <w:rsid w:val="00EB696E"/>
    <w:rsid w:val="00EC1B75"/>
    <w:rsid w:val="00EF0157"/>
    <w:rsid w:val="00F22617"/>
    <w:rsid w:val="00F4370F"/>
    <w:rsid w:val="00F542B1"/>
    <w:rsid w:val="00F57B7D"/>
    <w:rsid w:val="00F76918"/>
    <w:rsid w:val="00F8397F"/>
    <w:rsid w:val="00F93826"/>
    <w:rsid w:val="00FA2940"/>
    <w:rsid w:val="00FA4E37"/>
    <w:rsid w:val="00FA698F"/>
    <w:rsid w:val="00FA7FAB"/>
    <w:rsid w:val="00FC4CC9"/>
    <w:rsid w:val="00FD13F5"/>
    <w:rsid w:val="00FD1A11"/>
    <w:rsid w:val="00FF08F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F"/>
    <w:rPr>
      <w:sz w:val="24"/>
      <w:szCs w:val="24"/>
    </w:rPr>
  </w:style>
  <w:style w:type="paragraph" w:styleId="10">
    <w:name w:val="heading 1"/>
    <w:basedOn w:val="a"/>
    <w:qFormat/>
    <w:rsid w:val="007E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E4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C4347"/>
    <w:pPr>
      <w:numPr>
        <w:numId w:val="1"/>
      </w:numPr>
    </w:pPr>
  </w:style>
  <w:style w:type="character" w:customStyle="1" w:styleId="mw-headline">
    <w:name w:val="mw-headline"/>
    <w:basedOn w:val="a0"/>
    <w:rsid w:val="007E4FCF"/>
  </w:style>
  <w:style w:type="paragraph" w:styleId="a3">
    <w:name w:val="Normal (Web)"/>
    <w:basedOn w:val="a"/>
    <w:rsid w:val="007E4FCF"/>
    <w:pPr>
      <w:spacing w:before="100" w:beforeAutospacing="1" w:after="100" w:afterAutospacing="1"/>
    </w:pPr>
  </w:style>
  <w:style w:type="character" w:styleId="a4">
    <w:name w:val="Hyperlink"/>
    <w:rsid w:val="007E4FCF"/>
    <w:rPr>
      <w:color w:val="0000FF"/>
      <w:u w:val="single"/>
    </w:rPr>
  </w:style>
  <w:style w:type="table" w:styleId="a5">
    <w:name w:val="Table Grid"/>
    <w:basedOn w:val="a1"/>
    <w:rsid w:val="000C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22017"/>
    <w:pPr>
      <w:tabs>
        <w:tab w:val="left" w:pos="567"/>
      </w:tabs>
      <w:jc w:val="both"/>
    </w:pPr>
    <w:rPr>
      <w:sz w:val="24"/>
    </w:rPr>
  </w:style>
  <w:style w:type="paragraph" w:styleId="a6">
    <w:name w:val="footer"/>
    <w:basedOn w:val="a"/>
    <w:rsid w:val="003061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6181"/>
  </w:style>
  <w:style w:type="paragraph" w:styleId="a8">
    <w:name w:val="header"/>
    <w:basedOn w:val="a"/>
    <w:rsid w:val="00306181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A65B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65B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footnote text"/>
    <w:basedOn w:val="a"/>
    <w:link w:val="ac"/>
    <w:semiHidden/>
    <w:rsid w:val="00F57B7D"/>
    <w:rPr>
      <w:sz w:val="20"/>
      <w:szCs w:val="20"/>
    </w:rPr>
  </w:style>
  <w:style w:type="character" w:styleId="ad">
    <w:name w:val="footnote reference"/>
    <w:semiHidden/>
    <w:rsid w:val="00F57B7D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F57B7D"/>
    <w:rPr>
      <w:lang w:val="ru-RU" w:eastAsia="ru-RU" w:bidi="ar-SA"/>
    </w:rPr>
  </w:style>
  <w:style w:type="character" w:styleId="ae">
    <w:name w:val="Emphasis"/>
    <w:qFormat/>
    <w:rsid w:val="000149E3"/>
    <w:rPr>
      <w:i/>
      <w:iCs/>
    </w:rPr>
  </w:style>
  <w:style w:type="character" w:styleId="af">
    <w:name w:val="Strong"/>
    <w:qFormat/>
    <w:rsid w:val="005E371F"/>
    <w:rPr>
      <w:b/>
      <w:bCs/>
    </w:rPr>
  </w:style>
  <w:style w:type="paragraph" w:customStyle="1" w:styleId="consplusnonformat">
    <w:name w:val="consplusnonformat"/>
    <w:basedOn w:val="a"/>
    <w:rsid w:val="0040595A"/>
    <w:pPr>
      <w:spacing w:before="100" w:beforeAutospacing="1" w:after="100" w:afterAutospacing="1"/>
    </w:pPr>
  </w:style>
  <w:style w:type="paragraph" w:customStyle="1" w:styleId="main">
    <w:name w:val="main"/>
    <w:basedOn w:val="a"/>
    <w:rsid w:val="00FF08F3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character" w:customStyle="1" w:styleId="s1">
    <w:name w:val="s1"/>
    <w:basedOn w:val="a0"/>
    <w:rsid w:val="00FF08F3"/>
  </w:style>
  <w:style w:type="paragraph" w:customStyle="1" w:styleId="body-text-2">
    <w:name w:val="body-text-2"/>
    <w:basedOn w:val="a"/>
    <w:rsid w:val="00A047E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F542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542B1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C55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F"/>
    <w:rPr>
      <w:sz w:val="24"/>
      <w:szCs w:val="24"/>
    </w:rPr>
  </w:style>
  <w:style w:type="paragraph" w:styleId="10">
    <w:name w:val="heading 1"/>
    <w:basedOn w:val="a"/>
    <w:qFormat/>
    <w:rsid w:val="007E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E4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C4347"/>
    <w:pPr>
      <w:numPr>
        <w:numId w:val="1"/>
      </w:numPr>
    </w:pPr>
  </w:style>
  <w:style w:type="character" w:customStyle="1" w:styleId="mw-headline">
    <w:name w:val="mw-headline"/>
    <w:basedOn w:val="a0"/>
    <w:rsid w:val="007E4FCF"/>
  </w:style>
  <w:style w:type="paragraph" w:styleId="a3">
    <w:name w:val="Normal (Web)"/>
    <w:basedOn w:val="a"/>
    <w:rsid w:val="007E4FCF"/>
    <w:pPr>
      <w:spacing w:before="100" w:beforeAutospacing="1" w:after="100" w:afterAutospacing="1"/>
    </w:pPr>
  </w:style>
  <w:style w:type="character" w:styleId="a4">
    <w:name w:val="Hyperlink"/>
    <w:rsid w:val="007E4FCF"/>
    <w:rPr>
      <w:color w:val="0000FF"/>
      <w:u w:val="single"/>
    </w:rPr>
  </w:style>
  <w:style w:type="table" w:styleId="a5">
    <w:name w:val="Table Grid"/>
    <w:basedOn w:val="a1"/>
    <w:rsid w:val="000C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722017"/>
    <w:pPr>
      <w:tabs>
        <w:tab w:val="left" w:pos="567"/>
      </w:tabs>
      <w:jc w:val="both"/>
    </w:pPr>
    <w:rPr>
      <w:sz w:val="24"/>
    </w:rPr>
  </w:style>
  <w:style w:type="paragraph" w:styleId="a6">
    <w:name w:val="footer"/>
    <w:basedOn w:val="a"/>
    <w:rsid w:val="003061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6181"/>
  </w:style>
  <w:style w:type="paragraph" w:styleId="a8">
    <w:name w:val="header"/>
    <w:basedOn w:val="a"/>
    <w:rsid w:val="00306181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A65B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A65B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b">
    <w:name w:val="footnote text"/>
    <w:basedOn w:val="a"/>
    <w:link w:val="ac"/>
    <w:semiHidden/>
    <w:rsid w:val="00F57B7D"/>
    <w:rPr>
      <w:sz w:val="20"/>
      <w:szCs w:val="20"/>
    </w:rPr>
  </w:style>
  <w:style w:type="character" w:styleId="ad">
    <w:name w:val="footnote reference"/>
    <w:semiHidden/>
    <w:rsid w:val="00F57B7D"/>
    <w:rPr>
      <w:rFonts w:cs="Times New Roman"/>
      <w:vertAlign w:val="superscript"/>
    </w:rPr>
  </w:style>
  <w:style w:type="character" w:customStyle="1" w:styleId="ac">
    <w:name w:val="Текст сноски Знак"/>
    <w:link w:val="ab"/>
    <w:locked/>
    <w:rsid w:val="00F57B7D"/>
    <w:rPr>
      <w:lang w:val="ru-RU" w:eastAsia="ru-RU" w:bidi="ar-SA"/>
    </w:rPr>
  </w:style>
  <w:style w:type="character" w:styleId="ae">
    <w:name w:val="Emphasis"/>
    <w:qFormat/>
    <w:rsid w:val="000149E3"/>
    <w:rPr>
      <w:i/>
      <w:iCs/>
    </w:rPr>
  </w:style>
  <w:style w:type="character" w:styleId="af">
    <w:name w:val="Strong"/>
    <w:qFormat/>
    <w:rsid w:val="005E371F"/>
    <w:rPr>
      <w:b/>
      <w:bCs/>
    </w:rPr>
  </w:style>
  <w:style w:type="paragraph" w:customStyle="1" w:styleId="consplusnonformat">
    <w:name w:val="consplusnonformat"/>
    <w:basedOn w:val="a"/>
    <w:rsid w:val="0040595A"/>
    <w:pPr>
      <w:spacing w:before="100" w:beforeAutospacing="1" w:after="100" w:afterAutospacing="1"/>
    </w:pPr>
  </w:style>
  <w:style w:type="paragraph" w:customStyle="1" w:styleId="main">
    <w:name w:val="main"/>
    <w:basedOn w:val="a"/>
    <w:rsid w:val="00FF08F3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character" w:customStyle="1" w:styleId="s1">
    <w:name w:val="s1"/>
    <w:basedOn w:val="a0"/>
    <w:rsid w:val="00FF08F3"/>
  </w:style>
  <w:style w:type="paragraph" w:customStyle="1" w:styleId="body-text-2">
    <w:name w:val="body-text-2"/>
    <w:basedOn w:val="a"/>
    <w:rsid w:val="00A047E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F542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542B1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C55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policy.ru/index.php/%D0%A4%D0%B5%D0%B4%D0%B5%D1%80%D0%B0%D0%BB%D1%8C%D0%BD%D1%8B%D0%B9_%D0%B7%D0%B0%D0%BA%D0%BE%D0%BD_N_152-%D0%A4%D0%97_%D0%BE%D1%82_27_%D0%B8%D1%8E%D0%BB%D1%8F_2006_%D0%B3%D0%BE%D0%B4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3716</Words>
  <Characters>27732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Org</Company>
  <LinksUpToDate>false</LinksUpToDate>
  <CharactersWithSpaces>31386</CharactersWithSpaces>
  <SharedDoc>false</SharedDoc>
  <HLinks>
    <vt:vector size="30" baseType="variant"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http://www.djvuzone.org/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click01.begun.ru/click.jsp?url=tQTDjhAZGBlfJAJsuQJT4YKzsEBKrM0eN5Pw4O55XquvQxqolXPCz9awfGCktw3H8ADkklzCj*gzSLcHZFZEaq0a8dW4RHNOyEzfHK*b8H6j3YtHo05F8eVqs-kfP5Pr*I65g3o9j0nj6qhpe4Eodc-FvB7vsfZFz-6-qYKF2g2ZhgSwKnkd8-dl0LdozgMXkFiMGblHmUOcddFhlVNIdpNDgGtikiuft1wR8jJ1gtqFYf7bFMXlUyIdRYc6AZ-9t4jB0SwXzPo8KVjoOj3z5b0kBmsmtFBXWg*e2bddqd3cmwQTbUrVxsd8RLzqFYCYDAvldYMbJFLsSGWGl6gzos-6M2dtBbYG8y3vhK09Z3yCd-AfzpLtJN5fIvXuFYpa4txyaA&amp;eurl%5B%5D=tQTDjhUUFRR0fArI7c5ccCURzqOLLidZokMwiIeQ6URTMwaU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click01.begun.ru/click.jsp?url=tQTDjg4HBgdSP1DNGKPyQCMSEeERMzFk*x9mgof8wjWuoZSSIFdP8hDQ4ifgskaAiZ9KU41PwCvWDbJxeENUsYjwSDBD0kQOz8aJ9vRDKrNzKJwMhoxgdn9VY7oWIc7goDNpM8fjRKMGTIpjqX9e0Ab00hfW5d94wCWlLRH*tFcxMkKjr2lanXl36xyRGpaDHQzEVMoDRqNX8QPzTe8BeVU0KeO33CGOOOAigMUIQfJZORhUVt5AGO6vU4QRwxWK2oQmXX7ZqOhJ3KdxW70lf*vOwIePLAir8A8nmWJ--f1gL2s2EUtSAN24lNKK6U0FkfLqtGMFSzMTvkLADzegoPiMlpmj9TQkn02gALheNiizCVGQNxZ2w7RFl0-pZTh5-fSYEA&amp;eurl%5B%5D=tQTDjhUUFRQP3PlVcFPB7biMUz5iC6DW7BAQkYl*AA5CHiz3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click01.begun.ru/click.jsp?url=tQTDjjkxMDFaP5UM2WIzgeLT0CD6sVCuu44ozSwzs781zNoUbFsgvdZ8oRxrEvt0*ANwvuIPr-u4-rVP4PdiVEq9APomerux4fCDQG1XMZ43ZRH57ZqQwYxfGn81eyEk5g4k-9f*4NCqlzuDAvyQ9X1KbcXv8m5t2tE3u7FROf4lW20Rk9HKU2V4s40fAOSHtYJIJD-nAq4JSrA2UqnTN*p0M65uUQ58xwVdWi898KwMaliE6lyKcRlTJhbhArYcgoZpm0tEP5RqQrcU6qcXrVH0HO4y*p239-fNS2-kNN12ITbPLnZqpi0eHytgb5K8yOTcyzSLHkk4b1ar0EiEPYT8*gcgKCzvZE3LKwWJcaXhodI5uAr2DNFB7yCwjQm5GfngZq9nWL05DhkXUE9A-ItH5qCs45pYdq1SyCdhK-mJ2Oww&amp;eurl%5B%5D=tQTDjiorKiv7BDsqDyy*ksfzLEEnTYmc2jPDFz0oOUXsqPjU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http://securitypolicy.ru/index.php/%D0%A4%D0%B5%D0%B4%D0%B5%D1%80%D0%B0%D0%BB%D1%8C%D0%BD%D1%8B%D0%B9_%D0%B7%D0%B0%D0%BA%D0%BE%D0%BD_N_152-%D0%A4%D0%97_%D0%BE%D1%82_27_%D0%B8%D1%8E%D0%BB%D1%8F_2006_%D0%B3%D0%BE%D0%B4%D0%B0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Сиротина Юлия Андреевна</cp:lastModifiedBy>
  <cp:revision>14</cp:revision>
  <cp:lastPrinted>2013-06-25T06:29:00Z</cp:lastPrinted>
  <dcterms:created xsi:type="dcterms:W3CDTF">2015-12-16T04:10:00Z</dcterms:created>
  <dcterms:modified xsi:type="dcterms:W3CDTF">2016-02-16T07:31:00Z</dcterms:modified>
</cp:coreProperties>
</file>